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49681" w14:textId="065394E5" w:rsidR="009E605E" w:rsidRPr="005E67E2" w:rsidRDefault="009E605E" w:rsidP="009E605E">
      <w:pPr>
        <w:spacing w:before="80"/>
        <w:jc w:val="both"/>
        <w:rPr>
          <w:sz w:val="22"/>
          <w:szCs w:val="22"/>
          <w:lang w:val="en-US"/>
        </w:rPr>
      </w:pPr>
      <w:r w:rsidRPr="005E67E2">
        <w:rPr>
          <w:b/>
          <w:sz w:val="22"/>
          <w:szCs w:val="22"/>
          <w:shd w:val="clear" w:color="auto" w:fill="D0CECE" w:themeFill="background2" w:themeFillShade="E6"/>
          <w:lang w:val="en-US"/>
        </w:rPr>
        <w:t>Personal information</w:t>
      </w:r>
      <w:r w:rsidRPr="005E67E2">
        <w:rPr>
          <w:b/>
          <w:sz w:val="22"/>
          <w:szCs w:val="22"/>
          <w:lang w:val="en-US"/>
        </w:rPr>
        <w:t xml:space="preserve"> </w:t>
      </w:r>
      <w:r w:rsidR="005E67E2">
        <w:rPr>
          <w:sz w:val="22"/>
          <w:szCs w:val="22"/>
          <w:lang w:val="en-US"/>
        </w:rPr>
        <w:t>dr. Sabina Susmel</w:t>
      </w:r>
      <w:r w:rsidR="008B767B">
        <w:rPr>
          <w:sz w:val="22"/>
          <w:szCs w:val="22"/>
          <w:lang w:val="en-US"/>
        </w:rPr>
        <w:t>;</w:t>
      </w:r>
      <w:r w:rsidRPr="0086579D">
        <w:rPr>
          <w:sz w:val="22"/>
          <w:szCs w:val="22"/>
          <w:lang w:val="en-US"/>
        </w:rPr>
        <w:t xml:space="preserve"> </w:t>
      </w:r>
      <w:r w:rsidRPr="00E536E3">
        <w:rPr>
          <w:sz w:val="22"/>
          <w:szCs w:val="22"/>
          <w:lang w:val="en-US"/>
        </w:rPr>
        <w:t xml:space="preserve">ORCID </w:t>
      </w:r>
      <w:r w:rsidR="008B767B" w:rsidRPr="00E536E3">
        <w:rPr>
          <w:sz w:val="22"/>
          <w:szCs w:val="22"/>
          <w:lang w:val="en-US"/>
        </w:rPr>
        <w:t>number</w:t>
      </w:r>
      <w:r w:rsidR="008B767B">
        <w:rPr>
          <w:sz w:val="22"/>
          <w:szCs w:val="22"/>
          <w:lang w:val="en-US"/>
        </w:rPr>
        <w:t xml:space="preserve"> </w:t>
      </w:r>
      <w:r w:rsidR="00E536E3" w:rsidRPr="00E536E3">
        <w:rPr>
          <w:sz w:val="22"/>
          <w:szCs w:val="22"/>
          <w:lang w:val="en-US"/>
        </w:rPr>
        <w:t>http://</w:t>
      </w:r>
      <w:r w:rsidR="0049070F" w:rsidRPr="0049070F">
        <w:t xml:space="preserve"> </w:t>
      </w:r>
      <w:r w:rsidR="0049070F" w:rsidRPr="0049070F">
        <w:rPr>
          <w:sz w:val="22"/>
          <w:szCs w:val="22"/>
          <w:lang w:val="en-US"/>
        </w:rPr>
        <w:t>orcid.org/0000-0002-6916-7373</w:t>
      </w:r>
      <w:r w:rsidRPr="0086579D">
        <w:rPr>
          <w:sz w:val="22"/>
          <w:szCs w:val="22"/>
          <w:lang w:val="en-US"/>
        </w:rPr>
        <w:t xml:space="preserve">; </w:t>
      </w:r>
      <w:r w:rsidRPr="0086579D">
        <w:rPr>
          <w:sz w:val="22"/>
          <w:szCs w:val="22"/>
          <w:u w:val="single"/>
          <w:lang w:val="en-US"/>
        </w:rPr>
        <w:t>Date of birth</w:t>
      </w:r>
      <w:r w:rsidRPr="0086579D">
        <w:rPr>
          <w:sz w:val="22"/>
          <w:szCs w:val="22"/>
          <w:lang w:val="en-US"/>
        </w:rPr>
        <w:t xml:space="preserve">: </w:t>
      </w:r>
      <w:r w:rsidR="0049070F">
        <w:rPr>
          <w:sz w:val="22"/>
          <w:szCs w:val="22"/>
          <w:lang w:val="en-US"/>
        </w:rPr>
        <w:t>05.06.1969</w:t>
      </w:r>
      <w:r w:rsidRPr="0086579D">
        <w:rPr>
          <w:sz w:val="22"/>
          <w:szCs w:val="22"/>
          <w:lang w:val="en-US"/>
        </w:rPr>
        <w:t xml:space="preserve">; </w:t>
      </w:r>
      <w:r w:rsidRPr="0086579D">
        <w:rPr>
          <w:sz w:val="22"/>
          <w:szCs w:val="22"/>
          <w:u w:val="single"/>
          <w:lang w:val="en-US"/>
        </w:rPr>
        <w:t>Nationality</w:t>
      </w:r>
      <w:r w:rsidRPr="0086579D">
        <w:rPr>
          <w:sz w:val="22"/>
          <w:szCs w:val="22"/>
          <w:lang w:val="en-US"/>
        </w:rPr>
        <w:t xml:space="preserve">: Italian; </w:t>
      </w:r>
      <w:r w:rsidRPr="00CB35DF">
        <w:rPr>
          <w:sz w:val="22"/>
          <w:szCs w:val="22"/>
          <w:u w:val="single"/>
          <w:lang w:val="en-US"/>
        </w:rPr>
        <w:t>Website</w:t>
      </w:r>
      <w:r w:rsidRPr="00CB35DF">
        <w:rPr>
          <w:sz w:val="22"/>
          <w:szCs w:val="22"/>
          <w:lang w:val="en-US"/>
        </w:rPr>
        <w:t>:</w:t>
      </w:r>
      <w:r w:rsidRPr="0086579D">
        <w:rPr>
          <w:sz w:val="22"/>
          <w:szCs w:val="22"/>
          <w:lang w:val="en-US"/>
        </w:rPr>
        <w:t xml:space="preserve"> </w:t>
      </w:r>
      <w:r w:rsidR="0049070F">
        <w:rPr>
          <w:sz w:val="22"/>
          <w:szCs w:val="22"/>
          <w:lang w:val="en-US"/>
        </w:rPr>
        <w:t>www.uniud.it</w:t>
      </w:r>
    </w:p>
    <w:p w14:paraId="7AAAF87B" w14:textId="77777777" w:rsidR="008B767B" w:rsidRPr="005E67E2" w:rsidRDefault="008B767B" w:rsidP="009E605E">
      <w:pPr>
        <w:spacing w:before="80"/>
        <w:jc w:val="both"/>
        <w:rPr>
          <w:sz w:val="22"/>
          <w:szCs w:val="22"/>
          <w:u w:val="single"/>
          <w:lang w:val="en-US"/>
        </w:rPr>
      </w:pPr>
    </w:p>
    <w:p w14:paraId="5F0E9194" w14:textId="0BAFB1CF" w:rsidR="009E605E" w:rsidRPr="0086579D" w:rsidRDefault="009E605E" w:rsidP="009E605E">
      <w:pPr>
        <w:spacing w:before="80"/>
        <w:jc w:val="both"/>
        <w:rPr>
          <w:sz w:val="22"/>
          <w:szCs w:val="22"/>
          <w:u w:val="single"/>
          <w:lang w:val="en-US"/>
        </w:rPr>
      </w:pPr>
      <w:r w:rsidRPr="00AD2917">
        <w:rPr>
          <w:b/>
          <w:sz w:val="22"/>
          <w:szCs w:val="22"/>
          <w:shd w:val="clear" w:color="auto" w:fill="D0CECE" w:themeFill="background2" w:themeFillShade="E6"/>
          <w:lang w:val="en-US"/>
        </w:rPr>
        <w:t>Education</w:t>
      </w:r>
      <w:r w:rsidRPr="0086579D">
        <w:rPr>
          <w:sz w:val="22"/>
          <w:szCs w:val="22"/>
          <w:lang w:val="en-US"/>
        </w:rPr>
        <w:t xml:space="preserve"> </w:t>
      </w:r>
    </w:p>
    <w:p w14:paraId="4CF3B5E1" w14:textId="287C33D3" w:rsidR="009E605E" w:rsidRPr="0086579D" w:rsidRDefault="0049070F" w:rsidP="009E605E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709" w:right="-23" w:hanging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1999</w:t>
      </w:r>
      <w:r w:rsidR="009E605E" w:rsidRPr="0086579D">
        <w:rPr>
          <w:color w:val="000000"/>
          <w:sz w:val="22"/>
          <w:szCs w:val="22"/>
        </w:rPr>
        <w:t xml:space="preserve"> </w:t>
      </w:r>
      <w:r w:rsidR="009E605E" w:rsidRPr="0086579D">
        <w:rPr>
          <w:color w:val="000000"/>
          <w:sz w:val="22"/>
          <w:szCs w:val="22"/>
        </w:rPr>
        <w:tab/>
        <w:t>PhD</w:t>
      </w:r>
      <w:r w:rsidR="008B767B">
        <w:rPr>
          <w:color w:val="000000"/>
          <w:sz w:val="22"/>
          <w:szCs w:val="22"/>
        </w:rPr>
        <w:t xml:space="preserve"> Environmental </w:t>
      </w:r>
      <w:r w:rsidR="00BE17D1">
        <w:rPr>
          <w:color w:val="000000"/>
          <w:sz w:val="22"/>
          <w:szCs w:val="22"/>
        </w:rPr>
        <w:t>Sciences</w:t>
      </w:r>
      <w:r w:rsidR="009E605E" w:rsidRPr="0086579D">
        <w:rPr>
          <w:color w:val="000000"/>
          <w:sz w:val="22"/>
          <w:szCs w:val="22"/>
        </w:rPr>
        <w:t xml:space="preserve">, Dept of </w:t>
      </w:r>
      <w:r w:rsidR="00BE17D1">
        <w:rPr>
          <w:color w:val="000000"/>
          <w:sz w:val="22"/>
          <w:szCs w:val="22"/>
        </w:rPr>
        <w:t>Analytical Chemistry</w:t>
      </w:r>
      <w:r w:rsidR="009E605E" w:rsidRPr="0086579D">
        <w:rPr>
          <w:color w:val="000000"/>
          <w:sz w:val="22"/>
          <w:szCs w:val="22"/>
        </w:rPr>
        <w:t>, Univ</w:t>
      </w:r>
      <w:r w:rsidR="00410347">
        <w:rPr>
          <w:color w:val="000000"/>
          <w:sz w:val="22"/>
          <w:szCs w:val="22"/>
        </w:rPr>
        <w:t>ersity</w:t>
      </w:r>
      <w:r w:rsidR="009E605E" w:rsidRPr="0086579D">
        <w:rPr>
          <w:color w:val="000000"/>
          <w:sz w:val="22"/>
          <w:szCs w:val="22"/>
        </w:rPr>
        <w:t xml:space="preserve"> of </w:t>
      </w:r>
      <w:r w:rsidR="00BE17D1">
        <w:rPr>
          <w:color w:val="000000"/>
          <w:sz w:val="22"/>
          <w:szCs w:val="22"/>
        </w:rPr>
        <w:t>Firenze</w:t>
      </w:r>
      <w:r w:rsidR="009E605E" w:rsidRPr="0086579D">
        <w:rPr>
          <w:color w:val="000000"/>
          <w:sz w:val="22"/>
          <w:szCs w:val="22"/>
        </w:rPr>
        <w:t xml:space="preserve"> (</w:t>
      </w:r>
      <w:proofErr w:type="spellStart"/>
      <w:r w:rsidR="009E605E" w:rsidRPr="0086579D">
        <w:rPr>
          <w:color w:val="000000"/>
          <w:sz w:val="22"/>
          <w:szCs w:val="22"/>
        </w:rPr>
        <w:t>U</w:t>
      </w:r>
      <w:r w:rsidR="00BE17D1">
        <w:rPr>
          <w:color w:val="000000"/>
          <w:sz w:val="22"/>
          <w:szCs w:val="22"/>
        </w:rPr>
        <w:t>niFI</w:t>
      </w:r>
      <w:proofErr w:type="spellEnd"/>
      <w:r w:rsidR="009E605E" w:rsidRPr="0086579D">
        <w:rPr>
          <w:color w:val="000000"/>
          <w:sz w:val="22"/>
          <w:szCs w:val="22"/>
        </w:rPr>
        <w:t>), Italy</w:t>
      </w:r>
      <w:r w:rsidR="00C978D1">
        <w:rPr>
          <w:color w:val="000000"/>
          <w:sz w:val="22"/>
          <w:szCs w:val="22"/>
        </w:rPr>
        <w:t>, (Biosensors for toxin detection in food and environment)</w:t>
      </w:r>
      <w:r w:rsidR="009E605E" w:rsidRPr="0086579D">
        <w:rPr>
          <w:color w:val="000000"/>
          <w:sz w:val="22"/>
          <w:szCs w:val="22"/>
        </w:rPr>
        <w:t xml:space="preserve">. </w:t>
      </w:r>
    </w:p>
    <w:p w14:paraId="3C954DC8" w14:textId="01232421" w:rsidR="009E605E" w:rsidRDefault="009E605E" w:rsidP="009E605E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709" w:right="-23" w:hanging="709"/>
        <w:rPr>
          <w:sz w:val="22"/>
          <w:szCs w:val="22"/>
          <w:lang w:val="en-US"/>
        </w:rPr>
      </w:pPr>
      <w:r w:rsidRPr="0086579D">
        <w:rPr>
          <w:color w:val="000000"/>
          <w:sz w:val="22"/>
          <w:szCs w:val="22"/>
        </w:rPr>
        <w:t>199</w:t>
      </w:r>
      <w:r w:rsidR="00BE17D1">
        <w:rPr>
          <w:color w:val="000000"/>
          <w:sz w:val="22"/>
          <w:szCs w:val="22"/>
        </w:rPr>
        <w:t>4</w:t>
      </w:r>
      <w:r w:rsidRPr="0086579D">
        <w:rPr>
          <w:color w:val="000000"/>
          <w:sz w:val="22"/>
          <w:szCs w:val="22"/>
        </w:rPr>
        <w:t xml:space="preserve"> </w:t>
      </w:r>
      <w:r w:rsidRPr="0086579D">
        <w:rPr>
          <w:color w:val="000000"/>
          <w:sz w:val="22"/>
          <w:szCs w:val="22"/>
        </w:rPr>
        <w:tab/>
        <w:t xml:space="preserve">MSc </w:t>
      </w:r>
      <w:r w:rsidR="008B767B">
        <w:rPr>
          <w:color w:val="000000"/>
          <w:sz w:val="22"/>
          <w:szCs w:val="22"/>
        </w:rPr>
        <w:t xml:space="preserve">in </w:t>
      </w:r>
      <w:r w:rsidR="00BE17D1">
        <w:rPr>
          <w:color w:val="000000"/>
          <w:sz w:val="22"/>
          <w:szCs w:val="22"/>
        </w:rPr>
        <w:t>Food Sciences</w:t>
      </w:r>
      <w:r w:rsidRPr="0086579D">
        <w:rPr>
          <w:i/>
          <w:iCs/>
          <w:sz w:val="22"/>
          <w:szCs w:val="22"/>
          <w:lang w:val="en-US"/>
        </w:rPr>
        <w:t>,</w:t>
      </w:r>
      <w:r w:rsidR="00410347">
        <w:rPr>
          <w:i/>
          <w:iCs/>
          <w:sz w:val="22"/>
          <w:szCs w:val="22"/>
          <w:lang w:val="en-US"/>
        </w:rPr>
        <w:t xml:space="preserve"> </w:t>
      </w:r>
      <w:proofErr w:type="spellStart"/>
      <w:r w:rsidR="008B767B">
        <w:rPr>
          <w:color w:val="000000"/>
          <w:sz w:val="22"/>
          <w:szCs w:val="22"/>
        </w:rPr>
        <w:t>Uni</w:t>
      </w:r>
      <w:r w:rsidR="00BE17D1">
        <w:rPr>
          <w:color w:val="000000"/>
          <w:sz w:val="22"/>
          <w:szCs w:val="22"/>
        </w:rPr>
        <w:t>UD</w:t>
      </w:r>
      <w:proofErr w:type="spellEnd"/>
      <w:r w:rsidRPr="0086579D">
        <w:rPr>
          <w:sz w:val="22"/>
          <w:szCs w:val="22"/>
          <w:lang w:val="en-US"/>
        </w:rPr>
        <w:t xml:space="preserve">, Italy. </w:t>
      </w:r>
    </w:p>
    <w:p w14:paraId="70616522" w14:textId="77777777" w:rsidR="00E536E3" w:rsidRPr="0086579D" w:rsidRDefault="00E536E3" w:rsidP="009E605E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709" w:right="-23" w:hanging="709"/>
        <w:rPr>
          <w:sz w:val="22"/>
          <w:szCs w:val="22"/>
          <w:lang w:val="en-US"/>
        </w:rPr>
      </w:pPr>
    </w:p>
    <w:p w14:paraId="13DB2E14" w14:textId="21CC8F9F" w:rsidR="009E605E" w:rsidRPr="0086579D" w:rsidRDefault="00E536E3" w:rsidP="009E605E">
      <w:pPr>
        <w:spacing w:before="80"/>
        <w:jc w:val="both"/>
        <w:rPr>
          <w:sz w:val="22"/>
          <w:szCs w:val="22"/>
          <w:lang w:val="en-US"/>
        </w:rPr>
      </w:pPr>
      <w:r w:rsidRPr="00410347">
        <w:rPr>
          <w:b/>
          <w:sz w:val="22"/>
          <w:szCs w:val="22"/>
          <w:shd w:val="clear" w:color="auto" w:fill="D0CECE" w:themeFill="background2" w:themeFillShade="E6"/>
          <w:lang w:val="en-US"/>
        </w:rPr>
        <w:t>Academic and Professional qualifications</w:t>
      </w:r>
      <w:r>
        <w:rPr>
          <w:b/>
          <w:sz w:val="22"/>
          <w:szCs w:val="22"/>
          <w:shd w:val="clear" w:color="auto" w:fill="D0CECE" w:themeFill="background2" w:themeFillShade="E6"/>
          <w:lang w:val="en-US"/>
        </w:rPr>
        <w:t xml:space="preserve"> </w:t>
      </w:r>
      <w:r w:rsidR="009E605E" w:rsidRPr="0086579D">
        <w:rPr>
          <w:sz w:val="22"/>
          <w:szCs w:val="22"/>
          <w:lang w:val="en-US"/>
        </w:rPr>
        <w:t xml:space="preserve"> </w:t>
      </w:r>
    </w:p>
    <w:p w14:paraId="73D7CB34" w14:textId="362531CE" w:rsidR="00BC7A74" w:rsidRDefault="009E605E" w:rsidP="009E605E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  <w:sz w:val="22"/>
          <w:szCs w:val="22"/>
          <w:lang w:val="en-US"/>
        </w:rPr>
      </w:pPr>
      <w:r w:rsidRPr="00275658">
        <w:rPr>
          <w:color w:val="000000"/>
          <w:sz w:val="22"/>
          <w:szCs w:val="22"/>
          <w:lang w:val="en-US"/>
        </w:rPr>
        <w:t>20</w:t>
      </w:r>
      <w:r w:rsidR="00BE17D1">
        <w:rPr>
          <w:color w:val="000000"/>
          <w:sz w:val="22"/>
          <w:szCs w:val="22"/>
          <w:lang w:val="en-US"/>
        </w:rPr>
        <w:t>0</w:t>
      </w:r>
      <w:r w:rsidR="00B54EE7">
        <w:rPr>
          <w:color w:val="000000"/>
          <w:sz w:val="22"/>
          <w:szCs w:val="22"/>
          <w:lang w:val="en-US"/>
        </w:rPr>
        <w:t>4</w:t>
      </w:r>
      <w:r w:rsidR="00BC7A74" w:rsidRPr="0086579D">
        <w:rPr>
          <w:color w:val="000000"/>
          <w:sz w:val="22"/>
          <w:szCs w:val="22"/>
        </w:rPr>
        <w:t>–</w:t>
      </w:r>
      <w:r w:rsidR="00BC7A74">
        <w:rPr>
          <w:color w:val="000000"/>
          <w:sz w:val="22"/>
          <w:szCs w:val="22"/>
          <w:lang w:val="en-US"/>
        </w:rPr>
        <w:t xml:space="preserve"> </w:t>
      </w:r>
      <w:r w:rsidR="00275658" w:rsidRPr="00275658">
        <w:rPr>
          <w:color w:val="000000"/>
          <w:sz w:val="22"/>
          <w:szCs w:val="22"/>
          <w:lang w:val="en-US"/>
        </w:rPr>
        <w:t>Now</w:t>
      </w:r>
      <w:r w:rsidRPr="00275658">
        <w:rPr>
          <w:color w:val="000000"/>
          <w:sz w:val="22"/>
          <w:szCs w:val="22"/>
          <w:lang w:val="en-US"/>
        </w:rPr>
        <w:tab/>
      </w:r>
      <w:r w:rsidR="00BE17D1" w:rsidRPr="00B54EE7">
        <w:rPr>
          <w:i/>
          <w:iCs/>
          <w:sz w:val="22"/>
          <w:szCs w:val="22"/>
          <w:lang w:val="en-US"/>
        </w:rPr>
        <w:t>Assistant professor</w:t>
      </w:r>
      <w:r w:rsidRPr="00275658">
        <w:rPr>
          <w:iCs/>
          <w:sz w:val="22"/>
          <w:szCs w:val="22"/>
          <w:lang w:val="en-US"/>
        </w:rPr>
        <w:t xml:space="preserve"> in </w:t>
      </w:r>
      <w:r w:rsidR="00BE17D1">
        <w:rPr>
          <w:iCs/>
          <w:sz w:val="22"/>
          <w:szCs w:val="22"/>
          <w:lang w:val="en-US"/>
        </w:rPr>
        <w:t xml:space="preserve">Analytical </w:t>
      </w:r>
      <w:proofErr w:type="spellStart"/>
      <w:r w:rsidR="00BE17D1">
        <w:rPr>
          <w:iCs/>
          <w:sz w:val="22"/>
          <w:szCs w:val="22"/>
          <w:lang w:val="en-US"/>
        </w:rPr>
        <w:t>Chemsitry</w:t>
      </w:r>
      <w:proofErr w:type="spellEnd"/>
      <w:r w:rsidR="00BE17D1">
        <w:rPr>
          <w:iCs/>
          <w:sz w:val="22"/>
          <w:szCs w:val="22"/>
          <w:lang w:val="en-US"/>
        </w:rPr>
        <w:t xml:space="preserve"> (CHIM/01)</w:t>
      </w:r>
      <w:r w:rsidRPr="00275658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275658">
        <w:rPr>
          <w:color w:val="000000"/>
          <w:sz w:val="22"/>
          <w:szCs w:val="22"/>
          <w:lang w:val="en-US"/>
        </w:rPr>
        <w:t>Uni</w:t>
      </w:r>
      <w:r w:rsidR="00BE17D1">
        <w:rPr>
          <w:color w:val="000000"/>
          <w:sz w:val="22"/>
          <w:szCs w:val="22"/>
          <w:lang w:val="en-US"/>
        </w:rPr>
        <w:t>UD</w:t>
      </w:r>
      <w:proofErr w:type="spellEnd"/>
      <w:r w:rsidR="00BC7A74">
        <w:rPr>
          <w:color w:val="000000"/>
          <w:sz w:val="22"/>
          <w:szCs w:val="22"/>
          <w:lang w:val="en-US"/>
        </w:rPr>
        <w:t xml:space="preserve"> </w:t>
      </w:r>
    </w:p>
    <w:p w14:paraId="7EC06DE8" w14:textId="7A945F3D" w:rsidR="009E605E" w:rsidRPr="00B54EE7" w:rsidRDefault="009E605E" w:rsidP="009E605E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  <w:sz w:val="22"/>
          <w:szCs w:val="22"/>
          <w:lang w:val="en-US"/>
        </w:rPr>
      </w:pPr>
      <w:r w:rsidRPr="00B54EE7">
        <w:rPr>
          <w:color w:val="000000"/>
          <w:sz w:val="22"/>
          <w:szCs w:val="22"/>
          <w:lang w:val="en-US"/>
        </w:rPr>
        <w:t>20</w:t>
      </w:r>
      <w:r w:rsidR="00275658" w:rsidRPr="00B54EE7">
        <w:rPr>
          <w:color w:val="000000"/>
          <w:sz w:val="22"/>
          <w:szCs w:val="22"/>
          <w:lang w:val="en-US"/>
        </w:rPr>
        <w:t>0</w:t>
      </w:r>
      <w:r w:rsidR="00B54EE7" w:rsidRPr="00B54EE7">
        <w:rPr>
          <w:color w:val="000000"/>
          <w:sz w:val="22"/>
          <w:szCs w:val="22"/>
          <w:lang w:val="en-US"/>
        </w:rPr>
        <w:t>2</w:t>
      </w:r>
      <w:r w:rsidRPr="00B54EE7">
        <w:rPr>
          <w:color w:val="000000"/>
          <w:sz w:val="22"/>
          <w:szCs w:val="22"/>
          <w:lang w:val="en-US"/>
        </w:rPr>
        <w:t xml:space="preserve"> – </w:t>
      </w:r>
      <w:r w:rsidR="00275658" w:rsidRPr="00B54EE7">
        <w:rPr>
          <w:color w:val="000000"/>
          <w:sz w:val="22"/>
          <w:szCs w:val="22"/>
          <w:lang w:val="en-US"/>
        </w:rPr>
        <w:t>20</w:t>
      </w:r>
      <w:r w:rsidR="00B54EE7" w:rsidRPr="00B54EE7">
        <w:rPr>
          <w:color w:val="000000"/>
          <w:sz w:val="22"/>
          <w:szCs w:val="22"/>
          <w:lang w:val="en-US"/>
        </w:rPr>
        <w:t>03</w:t>
      </w:r>
      <w:r w:rsidRPr="00B54EE7">
        <w:rPr>
          <w:color w:val="000000"/>
          <w:sz w:val="22"/>
          <w:szCs w:val="22"/>
          <w:lang w:val="en-US"/>
        </w:rPr>
        <w:tab/>
      </w:r>
      <w:proofErr w:type="spellStart"/>
      <w:r w:rsidR="00B54EE7" w:rsidRPr="00B54EE7">
        <w:rPr>
          <w:i/>
          <w:iCs/>
          <w:sz w:val="22"/>
          <w:szCs w:val="22"/>
          <w:lang w:val="en-US"/>
        </w:rPr>
        <w:t>Assegno</w:t>
      </w:r>
      <w:proofErr w:type="spellEnd"/>
      <w:r w:rsidR="00B54EE7" w:rsidRPr="00B54EE7">
        <w:rPr>
          <w:i/>
          <w:iCs/>
          <w:sz w:val="22"/>
          <w:szCs w:val="22"/>
          <w:lang w:val="en-US"/>
        </w:rPr>
        <w:t xml:space="preserve"> di </w:t>
      </w:r>
      <w:proofErr w:type="spellStart"/>
      <w:r w:rsidR="00B54EE7" w:rsidRPr="00B54EE7">
        <w:rPr>
          <w:i/>
          <w:iCs/>
          <w:sz w:val="22"/>
          <w:szCs w:val="22"/>
          <w:lang w:val="en-US"/>
        </w:rPr>
        <w:t>R</w:t>
      </w:r>
      <w:r w:rsidR="00B54EE7">
        <w:rPr>
          <w:i/>
          <w:iCs/>
          <w:sz w:val="22"/>
          <w:szCs w:val="22"/>
          <w:lang w:val="en-US"/>
        </w:rPr>
        <w:t>icerca</w:t>
      </w:r>
      <w:proofErr w:type="spellEnd"/>
      <w:r w:rsidR="00B54EE7" w:rsidRPr="00B54EE7">
        <w:rPr>
          <w:i/>
          <w:iCs/>
          <w:sz w:val="22"/>
          <w:szCs w:val="22"/>
          <w:lang w:val="en-US"/>
        </w:rPr>
        <w:t>,</w:t>
      </w:r>
      <w:r w:rsidR="00B54EE7" w:rsidRPr="00B54EE7">
        <w:rPr>
          <w:b/>
          <w:sz w:val="22"/>
          <w:szCs w:val="22"/>
          <w:lang w:val="en-US"/>
        </w:rPr>
        <w:t xml:space="preserve"> </w:t>
      </w:r>
      <w:r w:rsidR="00B54EE7" w:rsidRPr="00B54EE7">
        <w:rPr>
          <w:sz w:val="22"/>
          <w:szCs w:val="22"/>
          <w:lang w:val="en-US"/>
        </w:rPr>
        <w:t xml:space="preserve">Dep. of Chemical Sciences and </w:t>
      </w:r>
      <w:proofErr w:type="gramStart"/>
      <w:r w:rsidR="00B54EE7" w:rsidRPr="00B54EE7">
        <w:rPr>
          <w:sz w:val="22"/>
          <w:szCs w:val="22"/>
          <w:lang w:val="en-US"/>
        </w:rPr>
        <w:t>Technology</w:t>
      </w:r>
      <w:r w:rsidR="00B54EE7">
        <w:rPr>
          <w:b/>
          <w:sz w:val="22"/>
          <w:szCs w:val="22"/>
          <w:lang w:val="en-US"/>
        </w:rPr>
        <w:t xml:space="preserve">, </w:t>
      </w:r>
      <w:r w:rsidR="00B54EE7" w:rsidRPr="00B54EE7">
        <w:rPr>
          <w:i/>
          <w:iCs/>
          <w:sz w:val="22"/>
          <w:szCs w:val="22"/>
          <w:lang w:val="en-US"/>
        </w:rPr>
        <w:t xml:space="preserve"> </w:t>
      </w:r>
      <w:r w:rsidR="00B54EE7" w:rsidRPr="00B54EE7">
        <w:rPr>
          <w:sz w:val="22"/>
          <w:szCs w:val="22"/>
          <w:lang w:val="en-US"/>
        </w:rPr>
        <w:t>Analytical</w:t>
      </w:r>
      <w:proofErr w:type="gramEnd"/>
      <w:r w:rsidR="00B54EE7" w:rsidRPr="00B54EE7">
        <w:rPr>
          <w:sz w:val="22"/>
          <w:szCs w:val="22"/>
          <w:lang w:val="en-US"/>
        </w:rPr>
        <w:t xml:space="preserve"> chemistry section (</w:t>
      </w:r>
      <w:proofErr w:type="spellStart"/>
      <w:r w:rsidR="00B54EE7" w:rsidRPr="00B54EE7">
        <w:rPr>
          <w:sz w:val="22"/>
          <w:szCs w:val="22"/>
          <w:lang w:val="en-US"/>
        </w:rPr>
        <w:t>UniUD</w:t>
      </w:r>
      <w:proofErr w:type="spellEnd"/>
      <w:r w:rsidR="00B54EE7" w:rsidRPr="00B54EE7">
        <w:rPr>
          <w:sz w:val="22"/>
          <w:szCs w:val="22"/>
          <w:lang w:val="en-US"/>
        </w:rPr>
        <w:t>).</w:t>
      </w:r>
    </w:p>
    <w:p w14:paraId="276BF7A4" w14:textId="2E1651B1" w:rsidR="00E536E3" w:rsidRDefault="009E605E" w:rsidP="00E536E3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sz w:val="22"/>
          <w:szCs w:val="22"/>
          <w:lang w:val="en-US"/>
        </w:rPr>
      </w:pPr>
      <w:r w:rsidRPr="0086579D">
        <w:rPr>
          <w:color w:val="000000"/>
          <w:sz w:val="22"/>
          <w:szCs w:val="22"/>
        </w:rPr>
        <w:t>20</w:t>
      </w:r>
      <w:r w:rsidR="00275658">
        <w:rPr>
          <w:color w:val="000000"/>
          <w:sz w:val="22"/>
          <w:szCs w:val="22"/>
        </w:rPr>
        <w:t>0</w:t>
      </w:r>
      <w:r w:rsidR="00B54EE7">
        <w:rPr>
          <w:color w:val="000000"/>
          <w:sz w:val="22"/>
          <w:szCs w:val="22"/>
        </w:rPr>
        <w:t>1</w:t>
      </w:r>
      <w:r w:rsidRPr="0086579D">
        <w:rPr>
          <w:color w:val="000000"/>
          <w:sz w:val="22"/>
          <w:szCs w:val="22"/>
        </w:rPr>
        <w:t xml:space="preserve"> – 20</w:t>
      </w:r>
      <w:r w:rsidR="00275658">
        <w:rPr>
          <w:color w:val="000000"/>
          <w:sz w:val="22"/>
          <w:szCs w:val="22"/>
        </w:rPr>
        <w:t>0</w:t>
      </w:r>
      <w:r w:rsidR="00B54EE7">
        <w:rPr>
          <w:color w:val="000000"/>
          <w:sz w:val="22"/>
          <w:szCs w:val="22"/>
        </w:rPr>
        <w:t>2</w:t>
      </w:r>
      <w:r w:rsidRPr="0086579D">
        <w:rPr>
          <w:color w:val="000000"/>
          <w:sz w:val="22"/>
          <w:szCs w:val="22"/>
        </w:rPr>
        <w:tab/>
      </w:r>
      <w:r w:rsidRPr="0086579D">
        <w:rPr>
          <w:i/>
          <w:iCs/>
          <w:sz w:val="22"/>
          <w:szCs w:val="22"/>
          <w:lang w:val="en-US"/>
        </w:rPr>
        <w:t>Research Fellow</w:t>
      </w:r>
      <w:r w:rsidR="00B54EE7">
        <w:rPr>
          <w:i/>
          <w:iCs/>
          <w:sz w:val="22"/>
          <w:szCs w:val="22"/>
          <w:lang w:val="en-US"/>
        </w:rPr>
        <w:t xml:space="preserve">, </w:t>
      </w:r>
      <w:r w:rsidR="00B54EE7" w:rsidRPr="00B54EE7">
        <w:rPr>
          <w:sz w:val="22"/>
          <w:szCs w:val="22"/>
          <w:lang w:val="en-US"/>
        </w:rPr>
        <w:t>Dep. of Chemical Sciences and Technology</w:t>
      </w:r>
      <w:r w:rsidR="00B54EE7">
        <w:rPr>
          <w:sz w:val="22"/>
          <w:szCs w:val="22"/>
          <w:lang w:val="en-US"/>
        </w:rPr>
        <w:t xml:space="preserve">, </w:t>
      </w:r>
      <w:r w:rsidR="00BE17D1">
        <w:rPr>
          <w:sz w:val="22"/>
          <w:szCs w:val="22"/>
          <w:lang w:val="en-US"/>
        </w:rPr>
        <w:t xml:space="preserve">Analytical chemistry </w:t>
      </w:r>
      <w:r w:rsidR="00B54EE7">
        <w:rPr>
          <w:sz w:val="22"/>
          <w:szCs w:val="22"/>
          <w:lang w:val="en-US"/>
        </w:rPr>
        <w:t>section (</w:t>
      </w:r>
      <w:proofErr w:type="spellStart"/>
      <w:r w:rsidR="00B54EE7">
        <w:rPr>
          <w:sz w:val="22"/>
          <w:szCs w:val="22"/>
          <w:lang w:val="en-US"/>
        </w:rPr>
        <w:t>UniUD</w:t>
      </w:r>
      <w:proofErr w:type="spellEnd"/>
      <w:r w:rsidR="00B54EE7">
        <w:rPr>
          <w:sz w:val="22"/>
          <w:szCs w:val="22"/>
          <w:lang w:val="en-US"/>
        </w:rPr>
        <w:t>)</w:t>
      </w:r>
      <w:r w:rsidR="00BC7A74">
        <w:rPr>
          <w:sz w:val="22"/>
          <w:szCs w:val="22"/>
          <w:lang w:val="en-US"/>
        </w:rPr>
        <w:t>.</w:t>
      </w:r>
    </w:p>
    <w:p w14:paraId="414A8946" w14:textId="6EC5B032" w:rsidR="00E536E3" w:rsidRPr="00E536E3" w:rsidRDefault="00BE17D1" w:rsidP="00BC7A74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1999</w:t>
      </w:r>
      <w:r w:rsidR="00BC7A74">
        <w:rPr>
          <w:sz w:val="22"/>
          <w:szCs w:val="22"/>
          <w:lang w:val="en-US"/>
        </w:rPr>
        <w:t xml:space="preserve"> </w:t>
      </w:r>
      <w:r w:rsidR="00BC7A74" w:rsidRPr="0086579D">
        <w:rPr>
          <w:color w:val="000000"/>
          <w:sz w:val="22"/>
          <w:szCs w:val="22"/>
        </w:rPr>
        <w:t>–</w:t>
      </w:r>
      <w:r w:rsidR="00BC7A7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200</w:t>
      </w:r>
      <w:r w:rsidR="00B54EE7">
        <w:rPr>
          <w:sz w:val="22"/>
          <w:szCs w:val="22"/>
          <w:lang w:val="en-US"/>
        </w:rPr>
        <w:t>1</w:t>
      </w:r>
      <w:r w:rsidR="00E536E3">
        <w:rPr>
          <w:sz w:val="22"/>
          <w:szCs w:val="22"/>
          <w:lang w:val="en-US"/>
        </w:rPr>
        <w:tab/>
      </w:r>
      <w:r w:rsidRPr="00B54EE7">
        <w:rPr>
          <w:i/>
          <w:sz w:val="22"/>
          <w:szCs w:val="22"/>
          <w:lang w:val="en-US"/>
        </w:rPr>
        <w:t>Marie Curie EU fellowship</w:t>
      </w:r>
      <w:r w:rsidR="00B54EE7">
        <w:rPr>
          <w:sz w:val="22"/>
          <w:szCs w:val="22"/>
          <w:lang w:val="en-US"/>
        </w:rPr>
        <w:t>,</w:t>
      </w:r>
      <w:r>
        <w:rPr>
          <w:sz w:val="22"/>
          <w:szCs w:val="22"/>
          <w:lang w:val="en-US"/>
        </w:rPr>
        <w:t xml:space="preserve"> </w:t>
      </w:r>
      <w:r w:rsidR="00B54EE7" w:rsidRPr="00BE17D1">
        <w:rPr>
          <w:sz w:val="22"/>
          <w:szCs w:val="22"/>
          <w:lang w:val="en-US"/>
        </w:rPr>
        <w:t xml:space="preserve">Analytical Chemistry Department, Biosensors Development Laboratory </w:t>
      </w:r>
      <w:r w:rsidR="00B54EE7">
        <w:rPr>
          <w:sz w:val="22"/>
          <w:szCs w:val="22"/>
          <w:lang w:val="en-US"/>
        </w:rPr>
        <w:t>(</w:t>
      </w:r>
      <w:r w:rsidRPr="00BE17D1">
        <w:rPr>
          <w:sz w:val="22"/>
          <w:szCs w:val="22"/>
          <w:lang w:val="en-US"/>
        </w:rPr>
        <w:t>National University of Cork- Ireland</w:t>
      </w:r>
      <w:r w:rsidR="00B54EE7">
        <w:rPr>
          <w:sz w:val="22"/>
          <w:szCs w:val="22"/>
          <w:lang w:val="en-US"/>
        </w:rPr>
        <w:t>- NUIC)</w:t>
      </w:r>
      <w:r w:rsidRPr="00BE17D1">
        <w:rPr>
          <w:sz w:val="22"/>
          <w:szCs w:val="22"/>
          <w:lang w:val="en-US"/>
        </w:rPr>
        <w:t xml:space="preserve"> </w:t>
      </w:r>
      <w:r w:rsidR="00C978D1">
        <w:rPr>
          <w:sz w:val="22"/>
          <w:szCs w:val="22"/>
          <w:lang w:val="en-US"/>
        </w:rPr>
        <w:t>(Biosensors for algal toxins detection relevant for food quality)</w:t>
      </w:r>
    </w:p>
    <w:p w14:paraId="453AAEFC" w14:textId="77777777" w:rsidR="00BE17D1" w:rsidRPr="00BE17D1" w:rsidRDefault="00BE17D1" w:rsidP="00BE17D1">
      <w:pPr>
        <w:spacing w:before="80"/>
        <w:jc w:val="both"/>
        <w:rPr>
          <w:b/>
          <w:sz w:val="22"/>
          <w:szCs w:val="22"/>
          <w:lang w:val="en-US"/>
        </w:rPr>
      </w:pPr>
    </w:p>
    <w:p w14:paraId="36C16735" w14:textId="77777777" w:rsidR="00C978D1" w:rsidRDefault="00C978D1" w:rsidP="00C978D1">
      <w:pPr>
        <w:spacing w:before="80"/>
        <w:jc w:val="both"/>
        <w:rPr>
          <w:b/>
          <w:bCs/>
          <w:sz w:val="22"/>
          <w:szCs w:val="22"/>
          <w:highlight w:val="lightGray"/>
          <w:lang w:val="en-US"/>
        </w:rPr>
      </w:pPr>
      <w:r>
        <w:rPr>
          <w:b/>
          <w:bCs/>
          <w:sz w:val="22"/>
          <w:szCs w:val="22"/>
          <w:highlight w:val="lightGray"/>
          <w:lang w:val="en-US"/>
        </w:rPr>
        <w:t>Research Funding</w:t>
      </w:r>
    </w:p>
    <w:p w14:paraId="6C59385B" w14:textId="4DC19EF1" w:rsidR="00C978D1" w:rsidRPr="00C978D1" w:rsidRDefault="00C978D1" w:rsidP="00C978D1">
      <w:pPr>
        <w:spacing w:before="80"/>
        <w:jc w:val="both"/>
        <w:rPr>
          <w:sz w:val="22"/>
          <w:szCs w:val="22"/>
          <w:lang w:val="en-US"/>
        </w:rPr>
      </w:pPr>
      <w:r w:rsidRPr="00C978D1">
        <w:rPr>
          <w:sz w:val="22"/>
          <w:szCs w:val="22"/>
          <w:lang w:val="en-US"/>
        </w:rPr>
        <w:t>Scientific supervisor "</w:t>
      </w:r>
      <w:r>
        <w:rPr>
          <w:sz w:val="22"/>
          <w:szCs w:val="22"/>
          <w:lang w:val="en-US"/>
        </w:rPr>
        <w:t xml:space="preserve">Functional Polymers conductors, nanostructured, environmentally friendly for the treatment of </w:t>
      </w:r>
      <w:r w:rsidRPr="00C978D1">
        <w:rPr>
          <w:sz w:val="22"/>
          <w:szCs w:val="22"/>
          <w:lang w:val="en-US"/>
        </w:rPr>
        <w:t>liquid matrices</w:t>
      </w:r>
      <w:r w:rsidR="008D4211">
        <w:rPr>
          <w:sz w:val="22"/>
          <w:szCs w:val="22"/>
          <w:lang w:val="en-US"/>
        </w:rPr>
        <w:t xml:space="preserve">” </w:t>
      </w:r>
      <w:r w:rsidR="008D4211" w:rsidRPr="00C978D1">
        <w:rPr>
          <w:sz w:val="22"/>
          <w:szCs w:val="22"/>
          <w:lang w:val="en-US"/>
        </w:rPr>
        <w:t>(PAR-FSC 039/PARFSC/2015).</w:t>
      </w:r>
    </w:p>
    <w:p w14:paraId="0F779C88" w14:textId="51A956D2" w:rsidR="00C978D1" w:rsidRDefault="00C978D1" w:rsidP="008D4211">
      <w:pPr>
        <w:spacing w:before="80"/>
        <w:jc w:val="both"/>
        <w:rPr>
          <w:sz w:val="22"/>
          <w:szCs w:val="22"/>
          <w:lang w:val="en-US"/>
        </w:rPr>
      </w:pPr>
      <w:r w:rsidRPr="00C978D1">
        <w:rPr>
          <w:sz w:val="22"/>
          <w:szCs w:val="22"/>
          <w:lang w:val="en-US"/>
        </w:rPr>
        <w:t xml:space="preserve">Scientific supervisor </w:t>
      </w:r>
      <w:r w:rsidR="008D4211">
        <w:rPr>
          <w:sz w:val="22"/>
          <w:szCs w:val="22"/>
          <w:lang w:val="en-US"/>
        </w:rPr>
        <w:t>"</w:t>
      </w:r>
      <w:r>
        <w:rPr>
          <w:sz w:val="22"/>
          <w:szCs w:val="22"/>
          <w:lang w:val="en-US"/>
        </w:rPr>
        <w:t>Improving the quality of drinking water by means of innovative systems”</w:t>
      </w:r>
      <w:r w:rsidR="008D4211" w:rsidRPr="008D4211">
        <w:rPr>
          <w:sz w:val="22"/>
          <w:szCs w:val="22"/>
          <w:lang w:val="en-US"/>
        </w:rPr>
        <w:t xml:space="preserve"> </w:t>
      </w:r>
      <w:r w:rsidR="008D4211" w:rsidRPr="00C978D1">
        <w:rPr>
          <w:sz w:val="22"/>
          <w:szCs w:val="22"/>
          <w:lang w:val="en-US"/>
        </w:rPr>
        <w:t>(PAR-FSC</w:t>
      </w:r>
      <w:r w:rsidR="008D4211">
        <w:rPr>
          <w:sz w:val="22"/>
          <w:szCs w:val="22"/>
          <w:lang w:val="en-US"/>
        </w:rPr>
        <w:t xml:space="preserve"> </w:t>
      </w:r>
      <w:r w:rsidR="008D4211" w:rsidRPr="00C978D1">
        <w:rPr>
          <w:sz w:val="22"/>
          <w:szCs w:val="22"/>
          <w:lang w:val="en-US"/>
        </w:rPr>
        <w:t>04</w:t>
      </w:r>
      <w:r w:rsidR="008D4211">
        <w:rPr>
          <w:sz w:val="22"/>
          <w:szCs w:val="22"/>
          <w:lang w:val="en-US"/>
        </w:rPr>
        <w:t>7/2013)</w:t>
      </w:r>
    </w:p>
    <w:p w14:paraId="33C4B362" w14:textId="5C648613" w:rsidR="00C978D1" w:rsidRPr="00C978D1" w:rsidRDefault="00C978D1" w:rsidP="00C978D1">
      <w:pPr>
        <w:spacing w:before="80"/>
        <w:jc w:val="both"/>
        <w:rPr>
          <w:sz w:val="22"/>
          <w:szCs w:val="22"/>
          <w:lang w:val="it-IT"/>
        </w:rPr>
      </w:pPr>
      <w:r w:rsidRPr="00C978D1">
        <w:rPr>
          <w:sz w:val="22"/>
          <w:szCs w:val="22"/>
          <w:lang w:val="it-IT"/>
        </w:rPr>
        <w:t xml:space="preserve">Partner in </w:t>
      </w:r>
      <w:r w:rsidR="008D4211">
        <w:rPr>
          <w:sz w:val="22"/>
          <w:szCs w:val="22"/>
          <w:lang w:val="it-IT"/>
        </w:rPr>
        <w:t>“</w:t>
      </w:r>
      <w:proofErr w:type="spellStart"/>
      <w:r w:rsidRPr="00C978D1">
        <w:rPr>
          <w:sz w:val="22"/>
          <w:szCs w:val="22"/>
          <w:lang w:val="it-IT"/>
        </w:rPr>
        <w:t>TOXIpoc</w:t>
      </w:r>
      <w:proofErr w:type="spellEnd"/>
      <w:r w:rsidRPr="00C978D1">
        <w:rPr>
          <w:sz w:val="22"/>
          <w:szCs w:val="22"/>
          <w:lang w:val="it-IT"/>
        </w:rPr>
        <w:t xml:space="preserve"> Sistema d</w:t>
      </w:r>
      <w:r>
        <w:rPr>
          <w:sz w:val="22"/>
          <w:szCs w:val="22"/>
          <w:lang w:val="it-IT"/>
        </w:rPr>
        <w:t xml:space="preserve">iagnostico Point-of-Care per la </w:t>
      </w:r>
      <w:r w:rsidRPr="00C978D1">
        <w:rPr>
          <w:sz w:val="22"/>
          <w:szCs w:val="22"/>
          <w:lang w:val="it-IT"/>
        </w:rPr>
        <w:t xml:space="preserve">rilevazione di </w:t>
      </w:r>
      <w:proofErr w:type="spellStart"/>
      <w:r w:rsidRPr="00C978D1">
        <w:rPr>
          <w:sz w:val="22"/>
          <w:szCs w:val="22"/>
          <w:lang w:val="it-IT"/>
        </w:rPr>
        <w:t>bio</w:t>
      </w:r>
      <w:proofErr w:type="spellEnd"/>
      <w:r w:rsidRPr="00C978D1">
        <w:rPr>
          <w:sz w:val="22"/>
          <w:szCs w:val="22"/>
          <w:lang w:val="it-IT"/>
        </w:rPr>
        <w:t>-tossine nella filiera alimentare marina</w:t>
      </w:r>
      <w:r w:rsidR="008D4211">
        <w:rPr>
          <w:sz w:val="22"/>
          <w:szCs w:val="22"/>
          <w:lang w:val="it-IT"/>
        </w:rPr>
        <w:t>”</w:t>
      </w:r>
      <w:r w:rsidRPr="00C978D1">
        <w:rPr>
          <w:sz w:val="22"/>
          <w:szCs w:val="22"/>
          <w:lang w:val="it-IT"/>
        </w:rPr>
        <w:t xml:space="preserve"> –POR FESR 2014-2020-</w:t>
      </w:r>
      <w:r w:rsidR="00BE7945">
        <w:rPr>
          <w:sz w:val="22"/>
          <w:szCs w:val="22"/>
          <w:lang w:val="it-IT"/>
        </w:rPr>
        <w:t>R</w:t>
      </w:r>
      <w:r w:rsidRPr="00C978D1">
        <w:rPr>
          <w:sz w:val="22"/>
          <w:szCs w:val="22"/>
          <w:lang w:val="it-IT"/>
        </w:rPr>
        <w:t>egione FVG</w:t>
      </w:r>
      <w:r>
        <w:rPr>
          <w:sz w:val="22"/>
          <w:szCs w:val="22"/>
          <w:lang w:val="it-IT"/>
        </w:rPr>
        <w:t xml:space="preserve"> (ID 40216)</w:t>
      </w:r>
    </w:p>
    <w:p w14:paraId="6C6908C2" w14:textId="49D7CE55" w:rsidR="00C978D1" w:rsidRDefault="00A96132" w:rsidP="00C978D1">
      <w:pPr>
        <w:spacing w:before="8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Project Manager</w:t>
      </w:r>
      <w:r w:rsidR="00C978D1" w:rsidRPr="00C978D1">
        <w:rPr>
          <w:sz w:val="22"/>
          <w:szCs w:val="22"/>
          <w:lang w:val="en-US"/>
        </w:rPr>
        <w:t xml:space="preserve"> of </w:t>
      </w:r>
      <w:r w:rsidR="008D4211">
        <w:rPr>
          <w:sz w:val="22"/>
          <w:szCs w:val="22"/>
          <w:lang w:val="en-US"/>
        </w:rPr>
        <w:t>“</w:t>
      </w:r>
      <w:proofErr w:type="spellStart"/>
      <w:r w:rsidR="00C978D1" w:rsidRPr="00C978D1">
        <w:rPr>
          <w:sz w:val="22"/>
          <w:szCs w:val="22"/>
          <w:lang w:val="en-US"/>
        </w:rPr>
        <w:t>AdSWiM</w:t>
      </w:r>
      <w:proofErr w:type="spellEnd"/>
      <w:r w:rsidR="00C978D1" w:rsidRPr="00C978D1">
        <w:rPr>
          <w:sz w:val="22"/>
          <w:szCs w:val="22"/>
          <w:lang w:val="en-US"/>
        </w:rPr>
        <w:t>: managed use of waste water for the quality of the sea water</w:t>
      </w:r>
      <w:r w:rsidR="008D4211">
        <w:rPr>
          <w:sz w:val="22"/>
          <w:szCs w:val="22"/>
          <w:lang w:val="en-US"/>
        </w:rPr>
        <w:t>”</w:t>
      </w:r>
      <w:r w:rsidR="00C978D1" w:rsidRPr="00C978D1">
        <w:rPr>
          <w:sz w:val="22"/>
          <w:szCs w:val="22"/>
          <w:lang w:val="en-US"/>
        </w:rPr>
        <w:t xml:space="preserve">- Interreg IT-HR project V-CBC-2014-2020 (ID 10046144) </w:t>
      </w:r>
    </w:p>
    <w:p w14:paraId="43075960" w14:textId="436A7BF3" w:rsidR="00115E16" w:rsidRPr="00C978D1" w:rsidRDefault="00A96132" w:rsidP="00C978D1">
      <w:pPr>
        <w:spacing w:before="8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Project Manager</w:t>
      </w:r>
      <w:r w:rsidR="00115E16">
        <w:rPr>
          <w:sz w:val="22"/>
          <w:szCs w:val="22"/>
          <w:lang w:val="en-US"/>
        </w:rPr>
        <w:t xml:space="preserve"> of </w:t>
      </w:r>
      <w:r>
        <w:rPr>
          <w:sz w:val="22"/>
          <w:szCs w:val="22"/>
          <w:lang w:val="en-US"/>
        </w:rPr>
        <w:t>“</w:t>
      </w:r>
      <w:r w:rsidR="00115E16">
        <w:rPr>
          <w:sz w:val="22"/>
          <w:szCs w:val="22"/>
          <w:lang w:val="en-US"/>
        </w:rPr>
        <w:t xml:space="preserve">HATCH </w:t>
      </w:r>
      <w:proofErr w:type="spellStart"/>
      <w:r w:rsidR="00115E16" w:rsidRPr="00115E16">
        <w:rPr>
          <w:sz w:val="22"/>
          <w:szCs w:val="22"/>
          <w:lang w:val="en-US"/>
        </w:rPr>
        <w:t>Hadriaticum</w:t>
      </w:r>
      <w:proofErr w:type="spellEnd"/>
      <w:r w:rsidR="00115E16" w:rsidRPr="00115E16">
        <w:rPr>
          <w:sz w:val="22"/>
          <w:szCs w:val="22"/>
          <w:lang w:val="en-US"/>
        </w:rPr>
        <w:t xml:space="preserve"> DATA HUB. Data management, protocols harmonization, preparations of guidelines: cross-border tools for maritime spatial planning decision-makers</w:t>
      </w:r>
      <w:r>
        <w:rPr>
          <w:sz w:val="22"/>
          <w:szCs w:val="22"/>
          <w:lang w:val="en-US"/>
        </w:rPr>
        <w:t>”</w:t>
      </w:r>
      <w:r w:rsidR="00115E16" w:rsidRPr="00115E16">
        <w:rPr>
          <w:sz w:val="22"/>
          <w:szCs w:val="22"/>
          <w:lang w:val="en-US"/>
        </w:rPr>
        <w:t>.</w:t>
      </w:r>
      <w:r w:rsidR="00115E16">
        <w:rPr>
          <w:sz w:val="22"/>
          <w:szCs w:val="22"/>
          <w:lang w:val="en-US"/>
        </w:rPr>
        <w:t xml:space="preserve"> Interreg IT-HR project 2020 (ID </w:t>
      </w:r>
      <w:r w:rsidR="00115E16" w:rsidRPr="00115E16">
        <w:rPr>
          <w:sz w:val="22"/>
          <w:szCs w:val="22"/>
          <w:lang w:val="en-US"/>
        </w:rPr>
        <w:t>10418461</w:t>
      </w:r>
      <w:r w:rsidR="00115E16">
        <w:rPr>
          <w:sz w:val="22"/>
          <w:szCs w:val="22"/>
          <w:lang w:val="en-US"/>
        </w:rPr>
        <w:t>)</w:t>
      </w:r>
    </w:p>
    <w:p w14:paraId="3996295D" w14:textId="77777777" w:rsidR="00C978D1" w:rsidRPr="00C978D1" w:rsidRDefault="00C978D1" w:rsidP="00BE17D1">
      <w:pPr>
        <w:spacing w:before="80"/>
        <w:jc w:val="both"/>
        <w:rPr>
          <w:b/>
          <w:sz w:val="22"/>
          <w:szCs w:val="22"/>
          <w:lang w:val="en-US"/>
        </w:rPr>
      </w:pPr>
    </w:p>
    <w:p w14:paraId="0CA9306D" w14:textId="77777777" w:rsidR="00122E8F" w:rsidRDefault="00C978D1" w:rsidP="00C978D1">
      <w:pPr>
        <w:spacing w:before="80"/>
        <w:jc w:val="both"/>
        <w:rPr>
          <w:sz w:val="22"/>
          <w:szCs w:val="22"/>
          <w:lang w:val="en-US"/>
        </w:rPr>
      </w:pPr>
      <w:r>
        <w:rPr>
          <w:b/>
          <w:sz w:val="22"/>
          <w:szCs w:val="22"/>
          <w:shd w:val="clear" w:color="auto" w:fill="D0CECE" w:themeFill="background2" w:themeFillShade="E6"/>
          <w:lang w:val="en-US"/>
        </w:rPr>
        <w:t>Teaching Activity</w:t>
      </w:r>
      <w:r>
        <w:rPr>
          <w:sz w:val="22"/>
          <w:szCs w:val="22"/>
          <w:lang w:val="en-US"/>
        </w:rPr>
        <w:t xml:space="preserve"> </w:t>
      </w:r>
    </w:p>
    <w:p w14:paraId="32959030" w14:textId="3B0A13DF" w:rsidR="00122E8F" w:rsidRDefault="00C978D1" w:rsidP="00C978D1">
      <w:pPr>
        <w:spacing w:before="8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</w:t>
      </w:r>
      <w:r w:rsidRPr="00BC7A74">
        <w:rPr>
          <w:sz w:val="22"/>
          <w:szCs w:val="22"/>
          <w:lang w:val="en-US"/>
        </w:rPr>
        <w:t>004</w:t>
      </w:r>
      <w:r>
        <w:rPr>
          <w:sz w:val="22"/>
          <w:szCs w:val="22"/>
          <w:lang w:val="en-US"/>
        </w:rPr>
        <w:t>-</w:t>
      </w:r>
      <w:r w:rsidRPr="00BC7A74">
        <w:rPr>
          <w:sz w:val="22"/>
          <w:szCs w:val="22"/>
          <w:lang w:val="en-US"/>
        </w:rPr>
        <w:t xml:space="preserve"> present</w:t>
      </w:r>
      <w:r w:rsidR="00122E8F">
        <w:rPr>
          <w:sz w:val="22"/>
          <w:szCs w:val="22"/>
          <w:lang w:val="en-US"/>
        </w:rPr>
        <w:t xml:space="preserve"> Analytical Chemistry (3CFU) First level degree Biotechnology (</w:t>
      </w:r>
      <w:proofErr w:type="spellStart"/>
      <w:r w:rsidR="00122E8F">
        <w:rPr>
          <w:sz w:val="22"/>
          <w:szCs w:val="22"/>
          <w:lang w:val="en-US"/>
        </w:rPr>
        <w:t>UniUD</w:t>
      </w:r>
      <w:proofErr w:type="spellEnd"/>
      <w:r w:rsidR="00122E8F">
        <w:rPr>
          <w:sz w:val="22"/>
          <w:szCs w:val="22"/>
          <w:lang w:val="en-US"/>
        </w:rPr>
        <w:t xml:space="preserve">), </w:t>
      </w:r>
    </w:p>
    <w:p w14:paraId="09CB88C4" w14:textId="1C448E13" w:rsidR="00122E8F" w:rsidRDefault="00122E8F" w:rsidP="00C978D1">
      <w:pPr>
        <w:spacing w:before="8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2012-present Analytical Chemistry (3CFU) First Level degree Viticulture and Oenology (</w:t>
      </w:r>
      <w:proofErr w:type="spellStart"/>
      <w:r>
        <w:rPr>
          <w:sz w:val="22"/>
          <w:szCs w:val="22"/>
          <w:lang w:val="en-US"/>
        </w:rPr>
        <w:t>UniUD</w:t>
      </w:r>
      <w:proofErr w:type="spellEnd"/>
      <w:r>
        <w:rPr>
          <w:sz w:val="22"/>
          <w:szCs w:val="22"/>
          <w:lang w:val="en-US"/>
        </w:rPr>
        <w:t>)</w:t>
      </w:r>
    </w:p>
    <w:p w14:paraId="4EE54B5A" w14:textId="5EF3FA0A" w:rsidR="00122E8F" w:rsidRDefault="00122E8F" w:rsidP="00C978D1">
      <w:pPr>
        <w:spacing w:before="8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2012 present Chemometrics (3CFU) First level degree Food Sciences (</w:t>
      </w:r>
      <w:proofErr w:type="spellStart"/>
      <w:r>
        <w:rPr>
          <w:sz w:val="22"/>
          <w:szCs w:val="22"/>
          <w:lang w:val="en-US"/>
        </w:rPr>
        <w:t>UniUD</w:t>
      </w:r>
      <w:proofErr w:type="spellEnd"/>
      <w:r>
        <w:rPr>
          <w:sz w:val="22"/>
          <w:szCs w:val="22"/>
          <w:lang w:val="en-US"/>
        </w:rPr>
        <w:t>)</w:t>
      </w:r>
    </w:p>
    <w:p w14:paraId="5D3D3ECA" w14:textId="5AD69E31" w:rsidR="008D4211" w:rsidRDefault="00122E8F" w:rsidP="00C978D1">
      <w:pPr>
        <w:spacing w:before="8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2008-2012 Sensors in Aroma Analysis –(2CFU) First level degree Food Sciences (</w:t>
      </w:r>
      <w:proofErr w:type="spellStart"/>
      <w:r>
        <w:rPr>
          <w:sz w:val="22"/>
          <w:szCs w:val="22"/>
          <w:lang w:val="en-US"/>
        </w:rPr>
        <w:t>UniUD</w:t>
      </w:r>
      <w:proofErr w:type="spellEnd"/>
      <w:r>
        <w:rPr>
          <w:sz w:val="22"/>
          <w:szCs w:val="22"/>
          <w:lang w:val="en-US"/>
        </w:rPr>
        <w:t>)</w:t>
      </w:r>
    </w:p>
    <w:p w14:paraId="4108877C" w14:textId="6949F0F1" w:rsidR="00410347" w:rsidRDefault="00122E8F" w:rsidP="00BC7A74">
      <w:pPr>
        <w:spacing w:before="8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Supervisors of first level degree thesis and master degree thesis</w:t>
      </w:r>
    </w:p>
    <w:p w14:paraId="3A67F99B" w14:textId="77777777" w:rsidR="00410347" w:rsidRDefault="00410347" w:rsidP="00AE7EC3">
      <w:pPr>
        <w:spacing w:before="80"/>
        <w:jc w:val="both"/>
        <w:rPr>
          <w:sz w:val="22"/>
          <w:szCs w:val="22"/>
          <w:lang w:val="en-US"/>
        </w:rPr>
      </w:pPr>
    </w:p>
    <w:p w14:paraId="344448C3" w14:textId="4D10542E" w:rsidR="00122E8F" w:rsidRPr="00E5556B" w:rsidRDefault="00122E8F" w:rsidP="00122E8F">
      <w:pPr>
        <w:spacing w:before="80"/>
        <w:jc w:val="both"/>
        <w:rPr>
          <w:b/>
          <w:sz w:val="22"/>
          <w:szCs w:val="22"/>
          <w:shd w:val="clear" w:color="auto" w:fill="D0CECE" w:themeFill="background2" w:themeFillShade="E6"/>
          <w:lang w:val="it-IT"/>
        </w:rPr>
      </w:pPr>
      <w:proofErr w:type="spellStart"/>
      <w:r w:rsidRPr="00E5556B">
        <w:rPr>
          <w:b/>
          <w:sz w:val="22"/>
          <w:szCs w:val="22"/>
          <w:shd w:val="clear" w:color="auto" w:fill="D0CECE" w:themeFill="background2" w:themeFillShade="E6"/>
          <w:lang w:val="it-IT"/>
        </w:rPr>
        <w:t>Refrences</w:t>
      </w:r>
      <w:proofErr w:type="spellEnd"/>
    </w:p>
    <w:p w14:paraId="384E1519" w14:textId="2EFD066F" w:rsidR="00115E16" w:rsidRDefault="00115E16" w:rsidP="00AA6C7E">
      <w:pPr>
        <w:spacing w:before="80" w:after="240"/>
        <w:jc w:val="both"/>
        <w:rPr>
          <w:sz w:val="22"/>
          <w:szCs w:val="22"/>
          <w:lang w:val="it-IT"/>
        </w:rPr>
      </w:pPr>
    </w:p>
    <w:p w14:paraId="46C82CD9" w14:textId="165AFD37" w:rsidR="00A96132" w:rsidRPr="00A96132" w:rsidRDefault="00A96132" w:rsidP="00AA6C7E">
      <w:pPr>
        <w:spacing w:before="80" w:after="240"/>
        <w:jc w:val="both"/>
        <w:rPr>
          <w:sz w:val="22"/>
          <w:szCs w:val="22"/>
        </w:rPr>
      </w:pPr>
      <w:r w:rsidRPr="00A96132">
        <w:rPr>
          <w:sz w:val="22"/>
          <w:szCs w:val="22"/>
        </w:rPr>
        <w:t xml:space="preserve">2023 </w:t>
      </w:r>
      <w:r w:rsidRPr="00A96132">
        <w:rPr>
          <w:sz w:val="22"/>
          <w:szCs w:val="22"/>
        </w:rPr>
        <w:t>Ben-</w:t>
      </w:r>
      <w:proofErr w:type="spellStart"/>
      <w:r w:rsidRPr="00A96132">
        <w:rPr>
          <w:sz w:val="22"/>
          <w:szCs w:val="22"/>
        </w:rPr>
        <w:t>Aissa</w:t>
      </w:r>
      <w:proofErr w:type="spellEnd"/>
      <w:r w:rsidRPr="00A96132">
        <w:rPr>
          <w:sz w:val="22"/>
          <w:szCs w:val="22"/>
        </w:rPr>
        <w:t xml:space="preserve"> S, De Marco R, Susmel S.</w:t>
      </w:r>
      <w:r w:rsidRPr="00A96132">
        <w:rPr>
          <w:sz w:val="22"/>
          <w:szCs w:val="22"/>
        </w:rPr>
        <w:t xml:space="preserve"> (2023) </w:t>
      </w:r>
      <w:r w:rsidRPr="00A96132">
        <w:rPr>
          <w:sz w:val="22"/>
          <w:szCs w:val="22"/>
        </w:rPr>
        <w:t>POM@PMO plastic electrode for phosphate electrochemical detection: a further improvement of the detection limit</w:t>
      </w:r>
      <w:r>
        <w:rPr>
          <w:sz w:val="22"/>
          <w:szCs w:val="22"/>
        </w:rPr>
        <w:t xml:space="preserve">. </w:t>
      </w:r>
      <w:proofErr w:type="spellStart"/>
      <w:r w:rsidRPr="00A96132">
        <w:rPr>
          <w:sz w:val="22"/>
          <w:szCs w:val="22"/>
        </w:rPr>
        <w:t>Mikrochim</w:t>
      </w:r>
      <w:proofErr w:type="spellEnd"/>
      <w:r w:rsidRPr="00A96132">
        <w:rPr>
          <w:sz w:val="22"/>
          <w:szCs w:val="22"/>
        </w:rPr>
        <w:t xml:space="preserve"> Acta. 2023 Mar 15;190(4):135. </w:t>
      </w:r>
      <w:proofErr w:type="spellStart"/>
      <w:r w:rsidRPr="00A96132">
        <w:rPr>
          <w:sz w:val="22"/>
          <w:szCs w:val="22"/>
        </w:rPr>
        <w:t>doi</w:t>
      </w:r>
      <w:proofErr w:type="spellEnd"/>
      <w:r w:rsidRPr="00A96132">
        <w:rPr>
          <w:sz w:val="22"/>
          <w:szCs w:val="22"/>
        </w:rPr>
        <w:t>: 10.1007/s00604-023-05679-1.</w:t>
      </w:r>
    </w:p>
    <w:p w14:paraId="3BECA5BE" w14:textId="3BB0D895" w:rsidR="00115E16" w:rsidRPr="00A96132" w:rsidRDefault="00A96132" w:rsidP="00AA6C7E">
      <w:pPr>
        <w:spacing w:before="80" w:after="240"/>
        <w:jc w:val="both"/>
        <w:rPr>
          <w:sz w:val="22"/>
          <w:szCs w:val="22"/>
        </w:rPr>
      </w:pPr>
      <w:r w:rsidRPr="00A96132">
        <w:rPr>
          <w:sz w:val="22"/>
          <w:szCs w:val="22"/>
        </w:rPr>
        <w:t>2</w:t>
      </w:r>
      <w:r w:rsidR="00115E16" w:rsidRPr="00A96132">
        <w:rPr>
          <w:sz w:val="22"/>
          <w:szCs w:val="22"/>
        </w:rPr>
        <w:t xml:space="preserve">022 </w:t>
      </w:r>
      <w:r w:rsidR="00115E16" w:rsidRPr="00A96132">
        <w:rPr>
          <w:sz w:val="22"/>
          <w:szCs w:val="22"/>
        </w:rPr>
        <w:t>F</w:t>
      </w:r>
      <w:r w:rsidRPr="00A96132">
        <w:rPr>
          <w:sz w:val="22"/>
          <w:szCs w:val="22"/>
        </w:rPr>
        <w:t>.</w:t>
      </w:r>
      <w:r w:rsidR="00115E16" w:rsidRPr="00A96132">
        <w:rPr>
          <w:sz w:val="22"/>
          <w:szCs w:val="22"/>
        </w:rPr>
        <w:t xml:space="preserve"> </w:t>
      </w:r>
      <w:proofErr w:type="spellStart"/>
      <w:r w:rsidR="00115E16" w:rsidRPr="00A96132">
        <w:rPr>
          <w:sz w:val="22"/>
          <w:szCs w:val="22"/>
        </w:rPr>
        <w:t>Girolametti</w:t>
      </w:r>
      <w:proofErr w:type="spellEnd"/>
      <w:r w:rsidR="00115E16" w:rsidRPr="00A96132">
        <w:rPr>
          <w:sz w:val="22"/>
          <w:szCs w:val="22"/>
        </w:rPr>
        <w:t>, M</w:t>
      </w:r>
      <w:r w:rsidRPr="00A96132">
        <w:rPr>
          <w:sz w:val="22"/>
          <w:szCs w:val="22"/>
        </w:rPr>
        <w:t>.</w:t>
      </w:r>
      <w:r w:rsidR="00115E16" w:rsidRPr="00A96132">
        <w:rPr>
          <w:sz w:val="22"/>
          <w:szCs w:val="22"/>
        </w:rPr>
        <w:t xml:space="preserve"> Fanelli, B</w:t>
      </w:r>
      <w:r w:rsidRPr="00A96132">
        <w:rPr>
          <w:sz w:val="22"/>
          <w:szCs w:val="22"/>
        </w:rPr>
        <w:t>.</w:t>
      </w:r>
      <w:r w:rsidR="00115E16" w:rsidRPr="00A96132">
        <w:rPr>
          <w:sz w:val="22"/>
          <w:szCs w:val="22"/>
        </w:rPr>
        <w:t xml:space="preserve"> </w:t>
      </w:r>
      <w:proofErr w:type="spellStart"/>
      <w:r w:rsidR="00115E16" w:rsidRPr="00A96132">
        <w:rPr>
          <w:sz w:val="22"/>
          <w:szCs w:val="22"/>
        </w:rPr>
        <w:t>Ajdini</w:t>
      </w:r>
      <w:proofErr w:type="spellEnd"/>
      <w:r w:rsidR="00115E16" w:rsidRPr="00A96132">
        <w:rPr>
          <w:sz w:val="22"/>
          <w:szCs w:val="22"/>
        </w:rPr>
        <w:t>, C</w:t>
      </w:r>
      <w:r w:rsidRPr="00A96132">
        <w:rPr>
          <w:sz w:val="22"/>
          <w:szCs w:val="22"/>
        </w:rPr>
        <w:t>.</w:t>
      </w:r>
      <w:r w:rsidR="00115E16" w:rsidRPr="00A96132">
        <w:rPr>
          <w:sz w:val="22"/>
          <w:szCs w:val="22"/>
        </w:rPr>
        <w:t xml:space="preserve"> </w:t>
      </w:r>
      <w:proofErr w:type="spellStart"/>
      <w:r w:rsidR="00115E16" w:rsidRPr="00A96132">
        <w:rPr>
          <w:sz w:val="22"/>
          <w:szCs w:val="22"/>
        </w:rPr>
        <w:t>Truzzi</w:t>
      </w:r>
      <w:proofErr w:type="spellEnd"/>
      <w:r w:rsidR="00115E16" w:rsidRPr="00A96132">
        <w:rPr>
          <w:sz w:val="22"/>
          <w:szCs w:val="22"/>
        </w:rPr>
        <w:t>, S</w:t>
      </w:r>
      <w:r>
        <w:rPr>
          <w:sz w:val="22"/>
          <w:szCs w:val="22"/>
        </w:rPr>
        <w:t>.</w:t>
      </w:r>
      <w:r w:rsidR="00115E16" w:rsidRPr="00A96132">
        <w:rPr>
          <w:sz w:val="22"/>
          <w:szCs w:val="22"/>
        </w:rPr>
        <w:t xml:space="preserve"> Illuminati, S</w:t>
      </w:r>
      <w:r>
        <w:rPr>
          <w:sz w:val="22"/>
          <w:szCs w:val="22"/>
        </w:rPr>
        <w:t>.</w:t>
      </w:r>
      <w:r w:rsidR="00115E16" w:rsidRPr="00A96132">
        <w:rPr>
          <w:sz w:val="22"/>
          <w:szCs w:val="22"/>
        </w:rPr>
        <w:t xml:space="preserve"> Susmel, M</w:t>
      </w:r>
      <w:r>
        <w:rPr>
          <w:sz w:val="22"/>
          <w:szCs w:val="22"/>
        </w:rPr>
        <w:t>.</w:t>
      </w:r>
      <w:r w:rsidR="00115E16" w:rsidRPr="00A96132">
        <w:rPr>
          <w:sz w:val="22"/>
          <w:szCs w:val="22"/>
        </w:rPr>
        <w:t xml:space="preserve"> </w:t>
      </w:r>
      <w:proofErr w:type="spellStart"/>
      <w:r w:rsidR="00115E16" w:rsidRPr="00A96132">
        <w:rPr>
          <w:sz w:val="22"/>
          <w:szCs w:val="22"/>
        </w:rPr>
        <w:t>Celussi</w:t>
      </w:r>
      <w:proofErr w:type="spellEnd"/>
      <w:r w:rsidR="00115E16" w:rsidRPr="00A96132">
        <w:rPr>
          <w:sz w:val="22"/>
          <w:szCs w:val="22"/>
        </w:rPr>
        <w:t>, J</w:t>
      </w:r>
      <w:r>
        <w:rPr>
          <w:sz w:val="22"/>
          <w:szCs w:val="22"/>
        </w:rPr>
        <w:t>.</w:t>
      </w:r>
      <w:r w:rsidR="00115E16" w:rsidRPr="00A96132">
        <w:rPr>
          <w:sz w:val="22"/>
          <w:szCs w:val="22"/>
        </w:rPr>
        <w:t xml:space="preserve"> </w:t>
      </w:r>
      <w:proofErr w:type="spellStart"/>
      <w:r w:rsidR="00115E16" w:rsidRPr="00A96132">
        <w:rPr>
          <w:sz w:val="22"/>
          <w:szCs w:val="22"/>
        </w:rPr>
        <w:t>Šangulin</w:t>
      </w:r>
      <w:proofErr w:type="spellEnd"/>
      <w:r w:rsidR="00115E16" w:rsidRPr="00A96132">
        <w:rPr>
          <w:sz w:val="22"/>
          <w:szCs w:val="22"/>
        </w:rPr>
        <w:t>, A</w:t>
      </w:r>
      <w:r>
        <w:rPr>
          <w:sz w:val="22"/>
          <w:szCs w:val="22"/>
        </w:rPr>
        <w:t>.</w:t>
      </w:r>
      <w:r w:rsidR="00115E16" w:rsidRPr="00A96132">
        <w:rPr>
          <w:sz w:val="22"/>
          <w:szCs w:val="22"/>
        </w:rPr>
        <w:t xml:space="preserve"> </w:t>
      </w:r>
      <w:proofErr w:type="spellStart"/>
      <w:r w:rsidR="00115E16" w:rsidRPr="00A96132">
        <w:rPr>
          <w:sz w:val="22"/>
          <w:szCs w:val="22"/>
        </w:rPr>
        <w:t>Annibaldi</w:t>
      </w:r>
      <w:proofErr w:type="spellEnd"/>
      <w:r w:rsidR="00115E16" w:rsidRPr="00A96132">
        <w:rPr>
          <w:sz w:val="22"/>
          <w:szCs w:val="22"/>
        </w:rPr>
        <w:t xml:space="preserve"> (2022)</w:t>
      </w:r>
      <w:r>
        <w:rPr>
          <w:sz w:val="22"/>
          <w:szCs w:val="22"/>
        </w:rPr>
        <w:t xml:space="preserve"> </w:t>
      </w:r>
      <w:r w:rsidR="00115E16" w:rsidRPr="00A96132">
        <w:rPr>
          <w:sz w:val="22"/>
          <w:szCs w:val="22"/>
        </w:rPr>
        <w:t xml:space="preserve">Dissolved potentially toxic elements (PTEs) in relation to depuration plant outflows in Adriatic coastal waters: a </w:t>
      </w:r>
      <w:proofErr w:type="gramStart"/>
      <w:r w:rsidR="00115E16" w:rsidRPr="00A96132">
        <w:rPr>
          <w:sz w:val="22"/>
          <w:szCs w:val="22"/>
        </w:rPr>
        <w:t>two year</w:t>
      </w:r>
      <w:proofErr w:type="gramEnd"/>
      <w:r w:rsidR="00115E16" w:rsidRPr="00A96132">
        <w:rPr>
          <w:sz w:val="22"/>
          <w:szCs w:val="22"/>
        </w:rPr>
        <w:t xml:space="preserve"> monitoring survey</w:t>
      </w:r>
      <w:r w:rsidR="00115E16" w:rsidRPr="00A96132">
        <w:rPr>
          <w:sz w:val="22"/>
          <w:szCs w:val="22"/>
        </w:rPr>
        <w:t xml:space="preserve"> </w:t>
      </w:r>
      <w:r w:rsidR="00115E16" w:rsidRPr="00A96132">
        <w:rPr>
          <w:sz w:val="22"/>
          <w:szCs w:val="22"/>
        </w:rPr>
        <w:t>Water 2022, 14(4), 569; doi.org/10.3390/w14040569</w:t>
      </w:r>
    </w:p>
    <w:p w14:paraId="316F17BD" w14:textId="0A71AF6A" w:rsidR="00115E16" w:rsidRPr="00115E16" w:rsidRDefault="00115E16" w:rsidP="00115E16">
      <w:pPr>
        <w:spacing w:before="80" w:after="240"/>
        <w:jc w:val="both"/>
        <w:rPr>
          <w:sz w:val="22"/>
          <w:szCs w:val="22"/>
        </w:rPr>
      </w:pPr>
      <w:r w:rsidRPr="00115E16">
        <w:rPr>
          <w:sz w:val="22"/>
          <w:szCs w:val="22"/>
        </w:rPr>
        <w:t xml:space="preserve">2022 </w:t>
      </w:r>
      <w:r w:rsidRPr="00115E16">
        <w:rPr>
          <w:sz w:val="22"/>
          <w:szCs w:val="22"/>
        </w:rPr>
        <w:t xml:space="preserve">S Susmel, E </w:t>
      </w:r>
      <w:proofErr w:type="spellStart"/>
      <w:r w:rsidRPr="00115E16">
        <w:rPr>
          <w:sz w:val="22"/>
          <w:szCs w:val="22"/>
        </w:rPr>
        <w:t>Baldrighi</w:t>
      </w:r>
      <w:proofErr w:type="spellEnd"/>
      <w:r w:rsidRPr="00115E16">
        <w:rPr>
          <w:sz w:val="22"/>
          <w:szCs w:val="22"/>
        </w:rPr>
        <w:t xml:space="preserve">, M </w:t>
      </w:r>
      <w:proofErr w:type="spellStart"/>
      <w:r w:rsidRPr="00115E16">
        <w:rPr>
          <w:sz w:val="22"/>
          <w:szCs w:val="22"/>
        </w:rPr>
        <w:t>Krzelj</w:t>
      </w:r>
      <w:proofErr w:type="spellEnd"/>
      <w:r w:rsidRPr="00115E16">
        <w:rPr>
          <w:sz w:val="22"/>
          <w:szCs w:val="22"/>
        </w:rPr>
        <w:t xml:space="preserve">, J Bilic, M Marini, A </w:t>
      </w:r>
      <w:proofErr w:type="spellStart"/>
      <w:r w:rsidRPr="00115E16">
        <w:rPr>
          <w:sz w:val="22"/>
          <w:szCs w:val="22"/>
        </w:rPr>
        <w:t>Annibaldi</w:t>
      </w:r>
      <w:proofErr w:type="spellEnd"/>
      <w:r w:rsidRPr="00115E1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(2022) </w:t>
      </w:r>
      <w:r w:rsidRPr="00115E16">
        <w:rPr>
          <w:sz w:val="22"/>
          <w:szCs w:val="22"/>
        </w:rPr>
        <w:t>The Impact of Treated Urban Wastewaters and Flood Discharge on the Quality of Bathing Water</w:t>
      </w:r>
      <w:r>
        <w:rPr>
          <w:sz w:val="22"/>
          <w:szCs w:val="22"/>
        </w:rPr>
        <w:t>.</w:t>
      </w:r>
      <w:r w:rsidRPr="00115E16">
        <w:rPr>
          <w:sz w:val="22"/>
          <w:szCs w:val="22"/>
        </w:rPr>
        <w:t xml:space="preserve"> </w:t>
      </w:r>
      <w:r w:rsidRPr="00115E16">
        <w:rPr>
          <w:sz w:val="22"/>
          <w:szCs w:val="22"/>
        </w:rPr>
        <w:t>Water 14 (16), 2552</w:t>
      </w:r>
      <w:r>
        <w:rPr>
          <w:sz w:val="22"/>
          <w:szCs w:val="22"/>
        </w:rPr>
        <w:t xml:space="preserve"> </w:t>
      </w:r>
      <w:r w:rsidRPr="00115E16">
        <w:rPr>
          <w:sz w:val="22"/>
          <w:szCs w:val="22"/>
        </w:rPr>
        <w:t>doi.org/10.3390/w14162552</w:t>
      </w:r>
    </w:p>
    <w:p w14:paraId="445FBE10" w14:textId="0DEE875A" w:rsidR="00115E16" w:rsidRPr="00115E16" w:rsidRDefault="00115E16" w:rsidP="00AA6C7E">
      <w:pPr>
        <w:spacing w:before="80" w:after="240"/>
        <w:jc w:val="both"/>
        <w:rPr>
          <w:sz w:val="22"/>
          <w:szCs w:val="22"/>
        </w:rPr>
      </w:pPr>
    </w:p>
    <w:p w14:paraId="5BB22A2C" w14:textId="280B52FE" w:rsidR="00E5556B" w:rsidRDefault="00E5556B" w:rsidP="00AA6C7E">
      <w:pPr>
        <w:spacing w:before="80" w:after="240"/>
        <w:jc w:val="both"/>
        <w:rPr>
          <w:sz w:val="22"/>
          <w:szCs w:val="22"/>
          <w:lang w:val="it-IT"/>
        </w:rPr>
      </w:pPr>
      <w:r w:rsidRPr="00E5556B">
        <w:rPr>
          <w:sz w:val="22"/>
          <w:szCs w:val="22"/>
          <w:lang w:val="it-IT"/>
        </w:rPr>
        <w:lastRenderedPageBreak/>
        <w:t>2021</w:t>
      </w:r>
      <w:r w:rsidRPr="00E5556B">
        <w:rPr>
          <w:sz w:val="22"/>
          <w:szCs w:val="22"/>
          <w:lang w:val="it-IT"/>
        </w:rPr>
        <w:tab/>
      </w:r>
      <w:proofErr w:type="spellStart"/>
      <w:r w:rsidRPr="00E5556B">
        <w:rPr>
          <w:sz w:val="22"/>
          <w:szCs w:val="22"/>
          <w:lang w:val="it-IT"/>
        </w:rPr>
        <w:t>Figueredo</w:t>
      </w:r>
      <w:proofErr w:type="spellEnd"/>
      <w:r w:rsidRPr="00E5556B">
        <w:rPr>
          <w:sz w:val="22"/>
          <w:szCs w:val="22"/>
          <w:lang w:val="it-IT"/>
        </w:rPr>
        <w:t xml:space="preserve"> F., </w:t>
      </w:r>
      <w:proofErr w:type="spellStart"/>
      <w:r w:rsidRPr="00E5556B">
        <w:rPr>
          <w:sz w:val="22"/>
          <w:szCs w:val="22"/>
          <w:lang w:val="it-IT"/>
        </w:rPr>
        <w:t>Girolametti</w:t>
      </w:r>
      <w:proofErr w:type="spellEnd"/>
      <w:r w:rsidRPr="00E5556B">
        <w:rPr>
          <w:sz w:val="22"/>
          <w:szCs w:val="22"/>
          <w:lang w:val="it-IT"/>
        </w:rPr>
        <w:t xml:space="preserve"> F., </w:t>
      </w:r>
      <w:proofErr w:type="spellStart"/>
      <w:r w:rsidRPr="00E5556B">
        <w:rPr>
          <w:sz w:val="22"/>
          <w:szCs w:val="22"/>
          <w:lang w:val="it-IT"/>
        </w:rPr>
        <w:t>Aneggi</w:t>
      </w:r>
      <w:proofErr w:type="spellEnd"/>
      <w:r w:rsidRPr="00E5556B">
        <w:rPr>
          <w:sz w:val="22"/>
          <w:szCs w:val="22"/>
          <w:lang w:val="it-IT"/>
        </w:rPr>
        <w:t xml:space="preserve"> E., </w:t>
      </w:r>
      <w:proofErr w:type="spellStart"/>
      <w:r w:rsidRPr="00E5556B">
        <w:rPr>
          <w:sz w:val="22"/>
          <w:szCs w:val="22"/>
          <w:lang w:val="it-IT"/>
        </w:rPr>
        <w:t>Lekka</w:t>
      </w:r>
      <w:proofErr w:type="spellEnd"/>
      <w:r w:rsidRPr="00E5556B">
        <w:rPr>
          <w:sz w:val="22"/>
          <w:szCs w:val="22"/>
          <w:lang w:val="it-IT"/>
        </w:rPr>
        <w:t xml:space="preserve"> M., Annibaldi A., Susmel S. (2021) Plastic </w:t>
      </w:r>
      <w:proofErr w:type="spellStart"/>
      <w:r w:rsidRPr="00E5556B">
        <w:rPr>
          <w:sz w:val="22"/>
          <w:szCs w:val="22"/>
          <w:lang w:val="it-IT"/>
        </w:rPr>
        <w:t>electrode</w:t>
      </w:r>
      <w:proofErr w:type="spellEnd"/>
      <w:r w:rsidRPr="00E5556B">
        <w:rPr>
          <w:sz w:val="22"/>
          <w:szCs w:val="22"/>
          <w:lang w:val="it-IT"/>
        </w:rPr>
        <w:t xml:space="preserve"> </w:t>
      </w:r>
      <w:proofErr w:type="spellStart"/>
      <w:r w:rsidRPr="00E5556B">
        <w:rPr>
          <w:sz w:val="22"/>
          <w:szCs w:val="22"/>
          <w:lang w:val="it-IT"/>
        </w:rPr>
        <w:t>decorated</w:t>
      </w:r>
      <w:proofErr w:type="spellEnd"/>
      <w:r w:rsidRPr="00E5556B">
        <w:rPr>
          <w:sz w:val="22"/>
          <w:szCs w:val="22"/>
          <w:lang w:val="it-IT"/>
        </w:rPr>
        <w:t xml:space="preserve"> with </w:t>
      </w:r>
      <w:proofErr w:type="spellStart"/>
      <w:r w:rsidRPr="00E5556B">
        <w:rPr>
          <w:sz w:val="22"/>
          <w:szCs w:val="22"/>
          <w:lang w:val="it-IT"/>
        </w:rPr>
        <w:t>polyhedral</w:t>
      </w:r>
      <w:proofErr w:type="spellEnd"/>
      <w:r w:rsidRPr="00E5556B">
        <w:rPr>
          <w:sz w:val="22"/>
          <w:szCs w:val="22"/>
          <w:lang w:val="it-IT"/>
        </w:rPr>
        <w:t xml:space="preserve"> </w:t>
      </w:r>
      <w:proofErr w:type="spellStart"/>
      <w:r w:rsidRPr="00E5556B">
        <w:rPr>
          <w:sz w:val="22"/>
          <w:szCs w:val="22"/>
          <w:lang w:val="it-IT"/>
        </w:rPr>
        <w:t>anion</w:t>
      </w:r>
      <w:proofErr w:type="spellEnd"/>
      <w:r w:rsidRPr="00E5556B">
        <w:rPr>
          <w:sz w:val="22"/>
          <w:szCs w:val="22"/>
          <w:lang w:val="it-IT"/>
        </w:rPr>
        <w:t xml:space="preserve"> </w:t>
      </w:r>
      <w:proofErr w:type="spellStart"/>
      <w:r w:rsidRPr="00E5556B">
        <w:rPr>
          <w:sz w:val="22"/>
          <w:szCs w:val="22"/>
          <w:lang w:val="it-IT"/>
        </w:rPr>
        <w:t>tetrabutylammonium</w:t>
      </w:r>
      <w:proofErr w:type="spellEnd"/>
      <w:r w:rsidRPr="00E5556B">
        <w:rPr>
          <w:sz w:val="22"/>
          <w:szCs w:val="22"/>
          <w:lang w:val="it-IT"/>
        </w:rPr>
        <w:t xml:space="preserve"> </w:t>
      </w:r>
      <w:proofErr w:type="spellStart"/>
      <w:r w:rsidRPr="00E5556B">
        <w:rPr>
          <w:sz w:val="22"/>
          <w:szCs w:val="22"/>
          <w:lang w:val="it-IT"/>
        </w:rPr>
        <w:t>octamolybdate</w:t>
      </w:r>
      <w:proofErr w:type="spellEnd"/>
      <w:r w:rsidRPr="00E5556B">
        <w:rPr>
          <w:sz w:val="22"/>
          <w:szCs w:val="22"/>
          <w:lang w:val="it-IT"/>
        </w:rPr>
        <w:t xml:space="preserve"> [</w:t>
      </w:r>
      <w:proofErr w:type="gramStart"/>
      <w:r w:rsidRPr="00E5556B">
        <w:rPr>
          <w:sz w:val="22"/>
          <w:szCs w:val="22"/>
          <w:lang w:val="it-IT"/>
        </w:rPr>
        <w:t>N(</w:t>
      </w:r>
      <w:proofErr w:type="gramEnd"/>
      <w:r w:rsidRPr="00E5556B">
        <w:rPr>
          <w:sz w:val="22"/>
          <w:szCs w:val="22"/>
          <w:lang w:val="it-IT"/>
        </w:rPr>
        <w:t xml:space="preserve">C 4 H 9) 4] 4 Mo 8 O 26 for </w:t>
      </w:r>
      <w:proofErr w:type="spellStart"/>
      <w:r w:rsidRPr="00E5556B">
        <w:rPr>
          <w:sz w:val="22"/>
          <w:szCs w:val="22"/>
          <w:lang w:val="it-IT"/>
        </w:rPr>
        <w:t>nM</w:t>
      </w:r>
      <w:proofErr w:type="spellEnd"/>
      <w:r w:rsidRPr="00E5556B">
        <w:rPr>
          <w:sz w:val="22"/>
          <w:szCs w:val="22"/>
          <w:lang w:val="it-IT"/>
        </w:rPr>
        <w:t xml:space="preserve"> </w:t>
      </w:r>
      <w:proofErr w:type="spellStart"/>
      <w:r w:rsidRPr="00E5556B">
        <w:rPr>
          <w:sz w:val="22"/>
          <w:szCs w:val="22"/>
          <w:lang w:val="it-IT"/>
        </w:rPr>
        <w:t>phosphate</w:t>
      </w:r>
      <w:proofErr w:type="spellEnd"/>
      <w:r w:rsidRPr="00E5556B">
        <w:rPr>
          <w:sz w:val="22"/>
          <w:szCs w:val="22"/>
          <w:lang w:val="it-IT"/>
        </w:rPr>
        <w:t xml:space="preserve"> </w:t>
      </w:r>
      <w:proofErr w:type="spellStart"/>
      <w:r w:rsidRPr="00E5556B">
        <w:rPr>
          <w:sz w:val="22"/>
          <w:szCs w:val="22"/>
          <w:lang w:val="it-IT"/>
        </w:rPr>
        <w:t>electrochemical</w:t>
      </w:r>
      <w:proofErr w:type="spellEnd"/>
      <w:r w:rsidRPr="00E5556B">
        <w:rPr>
          <w:sz w:val="22"/>
          <w:szCs w:val="22"/>
          <w:lang w:val="it-IT"/>
        </w:rPr>
        <w:t xml:space="preserve"> </w:t>
      </w:r>
      <w:proofErr w:type="spellStart"/>
      <w:r w:rsidRPr="00E5556B">
        <w:rPr>
          <w:sz w:val="22"/>
          <w:szCs w:val="22"/>
          <w:lang w:val="it-IT"/>
        </w:rPr>
        <w:t>detection</w:t>
      </w:r>
      <w:proofErr w:type="spellEnd"/>
      <w:r w:rsidRPr="00E5556B">
        <w:rPr>
          <w:sz w:val="22"/>
          <w:szCs w:val="22"/>
          <w:lang w:val="it-IT"/>
        </w:rPr>
        <w:t xml:space="preserve"> </w:t>
      </w:r>
      <w:proofErr w:type="spellStart"/>
      <w:r w:rsidRPr="00E5556B">
        <w:rPr>
          <w:sz w:val="22"/>
          <w:szCs w:val="22"/>
          <w:lang w:val="it-IT"/>
        </w:rPr>
        <w:t>Anal</w:t>
      </w:r>
      <w:proofErr w:type="spellEnd"/>
      <w:r w:rsidRPr="00E5556B">
        <w:rPr>
          <w:sz w:val="22"/>
          <w:szCs w:val="22"/>
          <w:lang w:val="it-IT"/>
        </w:rPr>
        <w:t xml:space="preserve"> </w:t>
      </w:r>
      <w:proofErr w:type="spellStart"/>
      <w:r w:rsidRPr="00E5556B">
        <w:rPr>
          <w:sz w:val="22"/>
          <w:szCs w:val="22"/>
          <w:lang w:val="it-IT"/>
        </w:rPr>
        <w:t>Chim</w:t>
      </w:r>
      <w:proofErr w:type="spellEnd"/>
      <w:r w:rsidRPr="00E5556B">
        <w:rPr>
          <w:sz w:val="22"/>
          <w:szCs w:val="22"/>
          <w:lang w:val="it-IT"/>
        </w:rPr>
        <w:t xml:space="preserve"> Acta. </w:t>
      </w:r>
      <w:r>
        <w:rPr>
          <w:sz w:val="22"/>
          <w:szCs w:val="22"/>
          <w:lang w:val="it-IT"/>
        </w:rPr>
        <w:t xml:space="preserve">, </w:t>
      </w:r>
      <w:r w:rsidRPr="00E5556B">
        <w:rPr>
          <w:sz w:val="22"/>
          <w:szCs w:val="22"/>
          <w:lang w:val="it-IT"/>
        </w:rPr>
        <w:t xml:space="preserve">1161:338469. </w:t>
      </w:r>
      <w:proofErr w:type="spellStart"/>
      <w:r w:rsidRPr="00E5556B">
        <w:rPr>
          <w:sz w:val="22"/>
          <w:szCs w:val="22"/>
          <w:lang w:val="it-IT"/>
        </w:rPr>
        <w:t>doi</w:t>
      </w:r>
      <w:proofErr w:type="spellEnd"/>
      <w:r w:rsidRPr="00E5556B">
        <w:rPr>
          <w:sz w:val="22"/>
          <w:szCs w:val="22"/>
          <w:lang w:val="it-IT"/>
        </w:rPr>
        <w:t>: 10.1016/j.aca.2021.338469.</w:t>
      </w:r>
    </w:p>
    <w:p w14:paraId="57396252" w14:textId="3C78A4ED" w:rsidR="00115E16" w:rsidRPr="00115E16" w:rsidRDefault="00115E16" w:rsidP="00115E16">
      <w:pPr>
        <w:spacing w:before="80" w:after="240"/>
        <w:jc w:val="both"/>
        <w:rPr>
          <w:sz w:val="22"/>
          <w:szCs w:val="22"/>
        </w:rPr>
      </w:pPr>
      <w:r w:rsidRPr="00115E16">
        <w:rPr>
          <w:sz w:val="22"/>
          <w:szCs w:val="22"/>
          <w:lang w:val="it-IT"/>
        </w:rPr>
        <w:t xml:space="preserve">2020 </w:t>
      </w:r>
      <w:r w:rsidRPr="00115E16">
        <w:rPr>
          <w:sz w:val="22"/>
          <w:szCs w:val="22"/>
          <w:lang w:val="it-IT"/>
        </w:rPr>
        <w:t xml:space="preserve">F </w:t>
      </w:r>
      <w:proofErr w:type="spellStart"/>
      <w:r w:rsidRPr="00115E16">
        <w:rPr>
          <w:sz w:val="22"/>
          <w:szCs w:val="22"/>
          <w:lang w:val="it-IT"/>
        </w:rPr>
        <w:t>Figueredo</w:t>
      </w:r>
      <w:proofErr w:type="spellEnd"/>
      <w:r w:rsidRPr="00115E16">
        <w:rPr>
          <w:sz w:val="22"/>
          <w:szCs w:val="22"/>
          <w:lang w:val="it-IT"/>
        </w:rPr>
        <w:t xml:space="preserve">, F </w:t>
      </w:r>
      <w:proofErr w:type="spellStart"/>
      <w:r w:rsidRPr="00115E16">
        <w:rPr>
          <w:sz w:val="22"/>
          <w:szCs w:val="22"/>
          <w:lang w:val="it-IT"/>
        </w:rPr>
        <w:t>Girolametti</w:t>
      </w:r>
      <w:proofErr w:type="spellEnd"/>
      <w:r w:rsidRPr="00115E16">
        <w:rPr>
          <w:sz w:val="22"/>
          <w:szCs w:val="22"/>
          <w:lang w:val="it-IT"/>
        </w:rPr>
        <w:t>, A Annibaldi, N de Bortoli, M Mion, S Susmel</w:t>
      </w:r>
      <w:r w:rsidRPr="00115E16">
        <w:rPr>
          <w:sz w:val="22"/>
          <w:szCs w:val="22"/>
          <w:lang w:val="it-IT"/>
        </w:rPr>
        <w:t xml:space="preserve">. </w:t>
      </w:r>
      <w:r w:rsidRPr="00115E16">
        <w:rPr>
          <w:sz w:val="22"/>
          <w:szCs w:val="22"/>
        </w:rPr>
        <w:t>(2</w:t>
      </w:r>
      <w:r>
        <w:rPr>
          <w:sz w:val="22"/>
          <w:szCs w:val="22"/>
        </w:rPr>
        <w:t xml:space="preserve">02) </w:t>
      </w:r>
      <w:proofErr w:type="spellStart"/>
      <w:r w:rsidRPr="00115E16">
        <w:rPr>
          <w:sz w:val="22"/>
          <w:szCs w:val="22"/>
        </w:rPr>
        <w:t>Adswim</w:t>
      </w:r>
      <w:proofErr w:type="spellEnd"/>
      <w:r w:rsidRPr="00115E16">
        <w:rPr>
          <w:sz w:val="22"/>
          <w:szCs w:val="22"/>
        </w:rPr>
        <w:t xml:space="preserve">: </w:t>
      </w:r>
      <w:proofErr w:type="gramStart"/>
      <w:r w:rsidRPr="00115E16">
        <w:rPr>
          <w:sz w:val="22"/>
          <w:szCs w:val="22"/>
        </w:rPr>
        <w:t>Adriatic sea</w:t>
      </w:r>
      <w:proofErr w:type="gramEnd"/>
      <w:r w:rsidRPr="00115E16">
        <w:rPr>
          <w:sz w:val="22"/>
          <w:szCs w:val="22"/>
        </w:rPr>
        <w:t xml:space="preserve"> protection, by biotech and managed use of wastewater</w:t>
      </w:r>
    </w:p>
    <w:p w14:paraId="5E72EA56" w14:textId="09BE1181" w:rsidR="00122E8F" w:rsidRPr="00122E8F" w:rsidRDefault="00122E8F" w:rsidP="00AA6C7E">
      <w:pPr>
        <w:spacing w:before="80" w:after="24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2020</w:t>
      </w:r>
      <w:r>
        <w:rPr>
          <w:sz w:val="22"/>
          <w:szCs w:val="22"/>
          <w:lang w:val="it-IT"/>
        </w:rPr>
        <w:tab/>
      </w:r>
      <w:r w:rsidRPr="00122E8F">
        <w:rPr>
          <w:sz w:val="22"/>
          <w:szCs w:val="22"/>
          <w:lang w:val="it-IT"/>
        </w:rPr>
        <w:t xml:space="preserve">Comuzzi C., Fiorot A., Baggio A., </w:t>
      </w:r>
      <w:proofErr w:type="spellStart"/>
      <w:r w:rsidRPr="00122E8F">
        <w:rPr>
          <w:sz w:val="22"/>
          <w:szCs w:val="22"/>
          <w:lang w:val="it-IT"/>
        </w:rPr>
        <w:t>Maifreni</w:t>
      </w:r>
      <w:proofErr w:type="spellEnd"/>
      <w:r w:rsidRPr="00122E8F">
        <w:rPr>
          <w:sz w:val="22"/>
          <w:szCs w:val="22"/>
          <w:lang w:val="it-IT"/>
        </w:rPr>
        <w:t xml:space="preserve"> M., </w:t>
      </w:r>
      <w:proofErr w:type="spellStart"/>
      <w:r w:rsidRPr="00122E8F">
        <w:rPr>
          <w:sz w:val="22"/>
          <w:szCs w:val="22"/>
          <w:lang w:val="it-IT"/>
        </w:rPr>
        <w:t>Strazzolini</w:t>
      </w:r>
      <w:proofErr w:type="spellEnd"/>
      <w:r w:rsidRPr="00122E8F">
        <w:rPr>
          <w:sz w:val="22"/>
          <w:szCs w:val="22"/>
          <w:lang w:val="it-IT"/>
        </w:rPr>
        <w:t xml:space="preserve"> P., Marino M., Susmel S. (2020). </w:t>
      </w:r>
      <w:r w:rsidRPr="00122E8F">
        <w:rPr>
          <w:sz w:val="22"/>
          <w:szCs w:val="22"/>
          <w:lang w:val="en-US"/>
        </w:rPr>
        <w:t xml:space="preserve">Imprinting </w:t>
      </w:r>
      <w:proofErr w:type="spellStart"/>
      <w:r w:rsidRPr="00122E8F">
        <w:rPr>
          <w:sz w:val="22"/>
          <w:szCs w:val="22"/>
          <w:lang w:val="en-US"/>
        </w:rPr>
        <w:t>Pentaphyrin</w:t>
      </w:r>
      <w:proofErr w:type="spellEnd"/>
      <w:r w:rsidRPr="00122E8F">
        <w:rPr>
          <w:sz w:val="22"/>
          <w:szCs w:val="22"/>
          <w:lang w:val="en-US"/>
        </w:rPr>
        <w:t xml:space="preserve"> on Conductive Electropolymerized </w:t>
      </w:r>
      <w:proofErr w:type="spellStart"/>
      <w:r w:rsidRPr="00122E8F">
        <w:rPr>
          <w:sz w:val="22"/>
          <w:szCs w:val="22"/>
          <w:lang w:val="en-US"/>
        </w:rPr>
        <w:t>Dipyrromethane</w:t>
      </w:r>
      <w:proofErr w:type="spellEnd"/>
      <w:r w:rsidRPr="00122E8F">
        <w:rPr>
          <w:sz w:val="22"/>
          <w:szCs w:val="22"/>
          <w:lang w:val="en-US"/>
        </w:rPr>
        <w:t xml:space="preserve"> Films: A New Strategy towards the Synthesis of Photokilling Materials. </w:t>
      </w:r>
      <w:r w:rsidRPr="00122E8F">
        <w:rPr>
          <w:sz w:val="22"/>
          <w:szCs w:val="22"/>
          <w:lang w:val="it-IT"/>
        </w:rPr>
        <w:t>CHEMPLUSCHEM, vol. 85, p. 776-782, ISSN: 2192-65</w:t>
      </w:r>
      <w:r w:rsidR="00BE7945">
        <w:rPr>
          <w:sz w:val="22"/>
          <w:szCs w:val="22"/>
          <w:lang w:val="it-IT"/>
        </w:rPr>
        <w:t xml:space="preserve">06, </w:t>
      </w:r>
      <w:proofErr w:type="spellStart"/>
      <w:r w:rsidR="00BE7945">
        <w:rPr>
          <w:sz w:val="22"/>
          <w:szCs w:val="22"/>
          <w:lang w:val="it-IT"/>
        </w:rPr>
        <w:t>doi</w:t>
      </w:r>
      <w:proofErr w:type="spellEnd"/>
      <w:r w:rsidR="00BE7945">
        <w:rPr>
          <w:sz w:val="22"/>
          <w:szCs w:val="22"/>
          <w:lang w:val="it-IT"/>
        </w:rPr>
        <w:t>: 10.1002/cplu.202000137</w:t>
      </w:r>
    </w:p>
    <w:p w14:paraId="4DD07CC3" w14:textId="22DCFD9E" w:rsidR="00122E8F" w:rsidRPr="00122E8F" w:rsidRDefault="00122E8F" w:rsidP="00AA6C7E">
      <w:pPr>
        <w:spacing w:before="80" w:after="24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2019</w:t>
      </w:r>
      <w:r>
        <w:rPr>
          <w:sz w:val="22"/>
          <w:szCs w:val="22"/>
          <w:lang w:val="it-IT"/>
        </w:rPr>
        <w:tab/>
      </w:r>
      <w:r w:rsidRPr="00122E8F">
        <w:rPr>
          <w:sz w:val="22"/>
          <w:szCs w:val="22"/>
          <w:lang w:val="it-IT"/>
        </w:rPr>
        <w:t xml:space="preserve">Figliolia, Rosario, </w:t>
      </w:r>
      <w:proofErr w:type="spellStart"/>
      <w:r w:rsidRPr="00122E8F">
        <w:rPr>
          <w:sz w:val="22"/>
          <w:szCs w:val="22"/>
          <w:lang w:val="it-IT"/>
        </w:rPr>
        <w:t>Cavigli</w:t>
      </w:r>
      <w:proofErr w:type="spellEnd"/>
      <w:r w:rsidRPr="00122E8F">
        <w:rPr>
          <w:sz w:val="22"/>
          <w:szCs w:val="22"/>
          <w:lang w:val="it-IT"/>
        </w:rPr>
        <w:t xml:space="preserve">, Paolo, Comuzzi, Clara, Del Zotto, Alessandro, Lovison, Denise, </w:t>
      </w:r>
      <w:proofErr w:type="spellStart"/>
      <w:r w:rsidRPr="00122E8F">
        <w:rPr>
          <w:sz w:val="22"/>
          <w:szCs w:val="22"/>
          <w:lang w:val="it-IT"/>
        </w:rPr>
        <w:t>Strazzolini</w:t>
      </w:r>
      <w:proofErr w:type="spellEnd"/>
      <w:r w:rsidRPr="00122E8F">
        <w:rPr>
          <w:sz w:val="22"/>
          <w:szCs w:val="22"/>
          <w:lang w:val="it-IT"/>
        </w:rPr>
        <w:t xml:space="preserve">, Paolo, Susmel, Sabina, Zuccaccia, Daniele, </w:t>
      </w:r>
      <w:proofErr w:type="spellStart"/>
      <w:r w:rsidRPr="00122E8F">
        <w:rPr>
          <w:sz w:val="22"/>
          <w:szCs w:val="22"/>
          <w:lang w:val="it-IT"/>
        </w:rPr>
        <w:t>Ballico</w:t>
      </w:r>
      <w:proofErr w:type="spellEnd"/>
      <w:r w:rsidRPr="00122E8F">
        <w:rPr>
          <w:sz w:val="22"/>
          <w:szCs w:val="22"/>
          <w:lang w:val="it-IT"/>
        </w:rPr>
        <w:t xml:space="preserve">, Maurizio, Baratta, Walter (2019). </w:t>
      </w:r>
      <w:r w:rsidRPr="00122E8F">
        <w:rPr>
          <w:sz w:val="22"/>
          <w:szCs w:val="22"/>
          <w:lang w:val="en-US"/>
        </w:rPr>
        <w:t xml:space="preserve">CNN pincer ruthenium complexes for efficient transfer hydrogenation of biomass-derived carbonyl compounds. </w:t>
      </w:r>
      <w:r w:rsidRPr="00122E8F">
        <w:rPr>
          <w:sz w:val="22"/>
          <w:szCs w:val="22"/>
          <w:lang w:val="it-IT"/>
        </w:rPr>
        <w:t>DALTON TRANSACTIONS, ISSN: 147</w:t>
      </w:r>
      <w:r w:rsidR="00BE7945">
        <w:rPr>
          <w:sz w:val="22"/>
          <w:szCs w:val="22"/>
          <w:lang w:val="it-IT"/>
        </w:rPr>
        <w:t xml:space="preserve">7-9226, </w:t>
      </w:r>
      <w:proofErr w:type="spellStart"/>
      <w:r w:rsidR="00BE7945">
        <w:rPr>
          <w:sz w:val="22"/>
          <w:szCs w:val="22"/>
          <w:lang w:val="it-IT"/>
        </w:rPr>
        <w:t>doi</w:t>
      </w:r>
      <w:proofErr w:type="spellEnd"/>
      <w:r w:rsidR="00BE7945">
        <w:rPr>
          <w:sz w:val="22"/>
          <w:szCs w:val="22"/>
          <w:lang w:val="it-IT"/>
        </w:rPr>
        <w:t>: 10.1039/c9dt04292j</w:t>
      </w:r>
    </w:p>
    <w:p w14:paraId="1777D390" w14:textId="382CCF46" w:rsidR="00122E8F" w:rsidRPr="00122E8F" w:rsidRDefault="00122E8F" w:rsidP="00AA6C7E">
      <w:pPr>
        <w:spacing w:before="80" w:after="24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2019</w:t>
      </w:r>
      <w:r>
        <w:rPr>
          <w:sz w:val="22"/>
          <w:szCs w:val="22"/>
          <w:lang w:val="it-IT"/>
        </w:rPr>
        <w:tab/>
      </w:r>
      <w:proofErr w:type="spellStart"/>
      <w:r w:rsidRPr="00122E8F">
        <w:rPr>
          <w:sz w:val="22"/>
          <w:szCs w:val="22"/>
          <w:lang w:val="it-IT"/>
        </w:rPr>
        <w:t>Giboulot</w:t>
      </w:r>
      <w:proofErr w:type="spellEnd"/>
      <w:r w:rsidRPr="00122E8F">
        <w:rPr>
          <w:sz w:val="22"/>
          <w:szCs w:val="22"/>
          <w:lang w:val="it-IT"/>
        </w:rPr>
        <w:t xml:space="preserve">, Steven, Comuzzi, Clara, Del Zotto, Alessandro, Figliolia, Rosario, Lippe, Giovanna, LOVISON, DENISE, </w:t>
      </w:r>
      <w:proofErr w:type="spellStart"/>
      <w:r w:rsidRPr="00122E8F">
        <w:rPr>
          <w:sz w:val="22"/>
          <w:szCs w:val="22"/>
          <w:lang w:val="it-IT"/>
        </w:rPr>
        <w:t>Strazzolini</w:t>
      </w:r>
      <w:proofErr w:type="spellEnd"/>
      <w:r w:rsidRPr="00122E8F">
        <w:rPr>
          <w:sz w:val="22"/>
          <w:szCs w:val="22"/>
          <w:lang w:val="it-IT"/>
        </w:rPr>
        <w:t xml:space="preserve">, Paolo, Susmel, Sabina, Zangrando, Ennio, Zuccaccia, Daniele, Baldino, Salvatore, </w:t>
      </w:r>
      <w:proofErr w:type="spellStart"/>
      <w:r w:rsidRPr="00122E8F">
        <w:rPr>
          <w:sz w:val="22"/>
          <w:szCs w:val="22"/>
          <w:lang w:val="it-IT"/>
        </w:rPr>
        <w:t>Ballico</w:t>
      </w:r>
      <w:proofErr w:type="spellEnd"/>
      <w:r w:rsidRPr="00122E8F">
        <w:rPr>
          <w:sz w:val="22"/>
          <w:szCs w:val="22"/>
          <w:lang w:val="it-IT"/>
        </w:rPr>
        <w:t xml:space="preserve">, Maurizio, Baratta, Walter (2019). </w:t>
      </w:r>
      <w:r w:rsidRPr="00122E8F">
        <w:rPr>
          <w:sz w:val="22"/>
          <w:szCs w:val="22"/>
          <w:lang w:val="en-US"/>
        </w:rPr>
        <w:t xml:space="preserve">Preparation of </w:t>
      </w:r>
      <w:proofErr w:type="spellStart"/>
      <w:r w:rsidRPr="00122E8F">
        <w:rPr>
          <w:sz w:val="22"/>
          <w:szCs w:val="22"/>
          <w:lang w:val="en-US"/>
        </w:rPr>
        <w:t>monocarbonyl</w:t>
      </w:r>
      <w:proofErr w:type="spellEnd"/>
      <w:r w:rsidRPr="00122E8F">
        <w:rPr>
          <w:sz w:val="22"/>
          <w:szCs w:val="22"/>
          <w:lang w:val="en-US"/>
        </w:rPr>
        <w:t xml:space="preserve"> ruthenium complexes bearing bidentate nitrogen and phosphine ligands and their catalytic activity in carbonyl compound reduction. </w:t>
      </w:r>
      <w:r w:rsidRPr="00122E8F">
        <w:rPr>
          <w:sz w:val="22"/>
          <w:szCs w:val="22"/>
          <w:lang w:val="it-IT"/>
        </w:rPr>
        <w:t xml:space="preserve">DALTON TRANSACTIONS, vol. 48, p. 12560-12576, ISSN: 1477-9226, </w:t>
      </w:r>
      <w:proofErr w:type="spellStart"/>
      <w:r w:rsidRPr="00122E8F">
        <w:rPr>
          <w:sz w:val="22"/>
          <w:szCs w:val="22"/>
          <w:lang w:val="it-IT"/>
        </w:rPr>
        <w:t>doi</w:t>
      </w:r>
      <w:proofErr w:type="spellEnd"/>
      <w:r w:rsidRPr="00122E8F">
        <w:rPr>
          <w:sz w:val="22"/>
          <w:szCs w:val="22"/>
          <w:lang w:val="it-IT"/>
        </w:rPr>
        <w:t>: 10.1039/C9DT02616A</w:t>
      </w:r>
    </w:p>
    <w:p w14:paraId="00F8AD3F" w14:textId="5B1C739A" w:rsidR="00122E8F" w:rsidRPr="00E5556B" w:rsidRDefault="00BE7945" w:rsidP="00AA6C7E">
      <w:pPr>
        <w:spacing w:before="80" w:after="240"/>
        <w:jc w:val="both"/>
        <w:rPr>
          <w:sz w:val="22"/>
          <w:szCs w:val="22"/>
          <w:lang w:val="en-US"/>
        </w:rPr>
      </w:pPr>
      <w:r w:rsidRPr="00E5556B">
        <w:rPr>
          <w:sz w:val="22"/>
          <w:szCs w:val="22"/>
          <w:lang w:val="it-IT"/>
        </w:rPr>
        <w:t>2018</w:t>
      </w:r>
      <w:r w:rsidRPr="00E5556B">
        <w:rPr>
          <w:sz w:val="22"/>
          <w:szCs w:val="22"/>
          <w:lang w:val="it-IT"/>
        </w:rPr>
        <w:tab/>
      </w:r>
      <w:r w:rsidR="00122E8F" w:rsidRPr="00E5556B">
        <w:rPr>
          <w:sz w:val="22"/>
          <w:szCs w:val="22"/>
          <w:lang w:val="it-IT"/>
        </w:rPr>
        <w:t xml:space="preserve">Marsilia, Massimiliano, Susmel, Sabina (2018). </w:t>
      </w:r>
      <w:r w:rsidR="00122E8F" w:rsidRPr="00122E8F">
        <w:rPr>
          <w:sz w:val="22"/>
          <w:szCs w:val="22"/>
          <w:lang w:val="en-US"/>
        </w:rPr>
        <w:t xml:space="preserve">Free-standing Plastic electrodes: Formulation, electrochemical characterization and application to dopamine detection. SENSORS AND ACTUATORS. B, CHEMICAL, vol. 255, p. 1087-1096, ISSN: 0925-4005, </w:t>
      </w:r>
      <w:proofErr w:type="spellStart"/>
      <w:r w:rsidR="00122E8F" w:rsidRPr="00122E8F">
        <w:rPr>
          <w:sz w:val="22"/>
          <w:szCs w:val="22"/>
          <w:lang w:val="en-US"/>
        </w:rPr>
        <w:t>doi</w:t>
      </w:r>
      <w:proofErr w:type="spellEnd"/>
      <w:r w:rsidR="00122E8F" w:rsidRPr="00122E8F">
        <w:rPr>
          <w:sz w:val="22"/>
          <w:szCs w:val="22"/>
          <w:lang w:val="en-US"/>
        </w:rPr>
        <w:t>: 10.1016/j.snb.2017.08.052</w:t>
      </w:r>
    </w:p>
    <w:p w14:paraId="29FEFE81" w14:textId="58102269" w:rsidR="00122E8F" w:rsidRPr="00BE7945" w:rsidRDefault="00BE7945" w:rsidP="00AA6C7E">
      <w:pPr>
        <w:spacing w:before="80" w:after="2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2017</w:t>
      </w:r>
      <w:r>
        <w:rPr>
          <w:sz w:val="22"/>
          <w:szCs w:val="22"/>
          <w:lang w:val="en-US"/>
        </w:rPr>
        <w:tab/>
      </w:r>
      <w:r w:rsidR="00122E8F" w:rsidRPr="00122E8F">
        <w:rPr>
          <w:sz w:val="22"/>
          <w:szCs w:val="22"/>
          <w:lang w:val="en-US"/>
        </w:rPr>
        <w:t xml:space="preserve">Susmel, Sabina, Comuzzi, Clara (2017). Selectivity and Efficiency of Conductive Molecularly Imprinted Polymer (c-MIP) Based on 5-Phenyl-Dipyrromethane and 5-Phenol-Dipyrromethane for Quorum Sensing Precursors Detection. </w:t>
      </w:r>
      <w:r w:rsidR="00122E8F" w:rsidRPr="00E5556B">
        <w:rPr>
          <w:sz w:val="22"/>
          <w:szCs w:val="22"/>
          <w:lang w:val="en-US"/>
        </w:rPr>
        <w:t xml:space="preserve">CHEMOSENSORS, vol. 5, ISSN: 2227-9040, </w:t>
      </w:r>
      <w:proofErr w:type="spellStart"/>
      <w:r w:rsidR="00122E8F" w:rsidRPr="00E5556B">
        <w:rPr>
          <w:sz w:val="22"/>
          <w:szCs w:val="22"/>
          <w:lang w:val="en-US"/>
        </w:rPr>
        <w:t>doi</w:t>
      </w:r>
      <w:proofErr w:type="spellEnd"/>
      <w:r w:rsidR="00122E8F" w:rsidRPr="00E5556B">
        <w:rPr>
          <w:sz w:val="22"/>
          <w:szCs w:val="22"/>
          <w:lang w:val="en-US"/>
        </w:rPr>
        <w:t>: 10.3390/chemosensors5010005</w:t>
      </w:r>
    </w:p>
    <w:p w14:paraId="5BE71923" w14:textId="3FAC233A" w:rsidR="00122E8F" w:rsidRDefault="00BE7945" w:rsidP="00AA6C7E">
      <w:pPr>
        <w:spacing w:before="80" w:after="2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2015</w:t>
      </w:r>
      <w:r>
        <w:rPr>
          <w:sz w:val="22"/>
          <w:szCs w:val="22"/>
          <w:lang w:val="en-US"/>
        </w:rPr>
        <w:tab/>
      </w:r>
      <w:r w:rsidR="00122E8F" w:rsidRPr="00122E8F">
        <w:rPr>
          <w:sz w:val="22"/>
          <w:szCs w:val="22"/>
          <w:lang w:val="en-US"/>
        </w:rPr>
        <w:t>Susmel, S., Comuzzi, C. (2015). 5-Phenyl-dipyrromethane and 5-(4-pyridyl)-</w:t>
      </w:r>
      <w:proofErr w:type="spellStart"/>
      <w:r w:rsidR="00122E8F" w:rsidRPr="00122E8F">
        <w:rPr>
          <w:sz w:val="22"/>
          <w:szCs w:val="22"/>
          <w:lang w:val="en-US"/>
        </w:rPr>
        <w:t>dipyrromethane</w:t>
      </w:r>
      <w:proofErr w:type="spellEnd"/>
      <w:r w:rsidR="00122E8F" w:rsidRPr="00122E8F">
        <w:rPr>
          <w:sz w:val="22"/>
          <w:szCs w:val="22"/>
          <w:lang w:val="en-US"/>
        </w:rPr>
        <w:t xml:space="preserve"> as modular building blocks for bio-inspired conductive molecularly imprinted polymer (</w:t>
      </w:r>
      <w:proofErr w:type="spellStart"/>
      <w:r w:rsidR="00122E8F" w:rsidRPr="00122E8F">
        <w:rPr>
          <w:sz w:val="22"/>
          <w:szCs w:val="22"/>
          <w:lang w:val="en-US"/>
        </w:rPr>
        <w:t>cMIP</w:t>
      </w:r>
      <w:proofErr w:type="spellEnd"/>
      <w:r w:rsidR="00122E8F" w:rsidRPr="00122E8F">
        <w:rPr>
          <w:sz w:val="22"/>
          <w:szCs w:val="22"/>
          <w:lang w:val="en-US"/>
        </w:rPr>
        <w:t xml:space="preserve">). An electrochemical and piezoelectric investigation. RSC ADVANCES, vol. 5, p. 78379-78388, ISSN: 2046-2069, </w:t>
      </w:r>
      <w:proofErr w:type="spellStart"/>
      <w:r w:rsidR="00122E8F" w:rsidRPr="00122E8F">
        <w:rPr>
          <w:sz w:val="22"/>
          <w:szCs w:val="22"/>
          <w:lang w:val="en-US"/>
        </w:rPr>
        <w:t>doi</w:t>
      </w:r>
      <w:proofErr w:type="spellEnd"/>
      <w:r w:rsidR="00122E8F" w:rsidRPr="00122E8F">
        <w:rPr>
          <w:sz w:val="22"/>
          <w:szCs w:val="22"/>
          <w:lang w:val="en-US"/>
        </w:rPr>
        <w:t>: 10.1039/c5ra16129k</w:t>
      </w:r>
    </w:p>
    <w:p w14:paraId="49D036BF" w14:textId="06851DF7" w:rsidR="00BE7945" w:rsidRDefault="00BE7945" w:rsidP="00AA6C7E">
      <w:pPr>
        <w:spacing w:before="80" w:after="2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it-IT"/>
        </w:rPr>
        <w:t>2005</w:t>
      </w:r>
      <w:r>
        <w:rPr>
          <w:sz w:val="22"/>
          <w:szCs w:val="22"/>
          <w:lang w:val="it-IT"/>
        </w:rPr>
        <w:tab/>
      </w:r>
      <w:r w:rsidRPr="00BE7945">
        <w:rPr>
          <w:sz w:val="22"/>
          <w:szCs w:val="22"/>
          <w:lang w:val="it-IT"/>
        </w:rPr>
        <w:t xml:space="preserve">SUSMEL, Sabina, TONIOLO, Rosanna, PIZZARIELLO A., DOSSI, </w:t>
      </w:r>
      <w:proofErr w:type="spellStart"/>
      <w:r w:rsidRPr="00BE7945">
        <w:rPr>
          <w:sz w:val="22"/>
          <w:szCs w:val="22"/>
          <w:lang w:val="it-IT"/>
        </w:rPr>
        <w:t>Nicolo'</w:t>
      </w:r>
      <w:proofErr w:type="spellEnd"/>
      <w:r w:rsidRPr="00BE7945">
        <w:rPr>
          <w:sz w:val="22"/>
          <w:szCs w:val="22"/>
          <w:lang w:val="it-IT"/>
        </w:rPr>
        <w:t xml:space="preserve">, BONTEMPELLI, Gino (2005). </w:t>
      </w:r>
      <w:r w:rsidRPr="00BE7945">
        <w:rPr>
          <w:sz w:val="22"/>
          <w:szCs w:val="22"/>
          <w:lang w:val="en-US"/>
        </w:rPr>
        <w:t>A piezoelectric immunosensor based on antibody entrapment within a non-totally rigid polymeric film. SENSORS AND ACTUATORS. B, CHEMICAL, vol. 111-112, p. 331-338, ISSN: 0925-4005</w:t>
      </w:r>
    </w:p>
    <w:p w14:paraId="25FD7D24" w14:textId="0B3E84A4" w:rsidR="00BE7945" w:rsidRDefault="00BE7945" w:rsidP="00AA6C7E">
      <w:pPr>
        <w:spacing w:before="80" w:after="240"/>
        <w:jc w:val="both"/>
        <w:rPr>
          <w:sz w:val="22"/>
          <w:szCs w:val="22"/>
          <w:lang w:val="en-US"/>
        </w:rPr>
      </w:pPr>
      <w:r w:rsidRPr="00E5556B">
        <w:rPr>
          <w:sz w:val="22"/>
          <w:szCs w:val="22"/>
          <w:lang w:val="en-US"/>
        </w:rPr>
        <w:t>2003</w:t>
      </w:r>
      <w:r w:rsidRPr="00E5556B">
        <w:rPr>
          <w:sz w:val="22"/>
          <w:szCs w:val="22"/>
          <w:lang w:val="en-US"/>
        </w:rPr>
        <w:tab/>
        <w:t xml:space="preserve">SUSMEL, Sabina, </w:t>
      </w:r>
      <w:proofErr w:type="spellStart"/>
      <w:r w:rsidRPr="00E5556B">
        <w:rPr>
          <w:sz w:val="22"/>
          <w:szCs w:val="22"/>
          <w:lang w:val="en-US"/>
        </w:rPr>
        <w:t>Guilbault</w:t>
      </w:r>
      <w:proofErr w:type="spellEnd"/>
      <w:r w:rsidRPr="00E5556B">
        <w:rPr>
          <w:sz w:val="22"/>
          <w:szCs w:val="22"/>
          <w:lang w:val="en-US"/>
        </w:rPr>
        <w:t xml:space="preserve"> GG, O'Sullivan CK (2003). </w:t>
      </w:r>
      <w:r w:rsidRPr="00BE7945">
        <w:rPr>
          <w:sz w:val="22"/>
          <w:szCs w:val="22"/>
          <w:lang w:val="en-US"/>
        </w:rPr>
        <w:t xml:space="preserve">Demonstration of </w:t>
      </w:r>
      <w:proofErr w:type="spellStart"/>
      <w:r w:rsidRPr="00BE7945">
        <w:rPr>
          <w:sz w:val="22"/>
          <w:szCs w:val="22"/>
          <w:lang w:val="en-US"/>
        </w:rPr>
        <w:t>labeless</w:t>
      </w:r>
      <w:proofErr w:type="spellEnd"/>
      <w:r w:rsidRPr="00BE7945">
        <w:rPr>
          <w:sz w:val="22"/>
          <w:szCs w:val="22"/>
          <w:lang w:val="en-US"/>
        </w:rPr>
        <w:t xml:space="preserve"> detection of food pathogens using electrochemical redox probe and screen printed gold electrodes. BIOSENSORS &amp; BIOELECTRONICS, vol. 18, p. 881-889, ISSN: 0956-5663, </w:t>
      </w:r>
      <w:proofErr w:type="spellStart"/>
      <w:r w:rsidRPr="00BE7945">
        <w:rPr>
          <w:sz w:val="22"/>
          <w:szCs w:val="22"/>
          <w:lang w:val="en-US"/>
        </w:rPr>
        <w:t>doi</w:t>
      </w:r>
      <w:proofErr w:type="spellEnd"/>
      <w:r w:rsidRPr="00BE7945">
        <w:rPr>
          <w:sz w:val="22"/>
          <w:szCs w:val="22"/>
          <w:lang w:val="en-US"/>
        </w:rPr>
        <w:t>: 10.1016/S0956-5663(02)00214-2</w:t>
      </w:r>
    </w:p>
    <w:p w14:paraId="3BDB4B5F" w14:textId="76A49A69" w:rsidR="00BE7945" w:rsidRPr="00E5556B" w:rsidRDefault="00BE7945" w:rsidP="00AA6C7E">
      <w:pPr>
        <w:spacing w:before="80" w:after="24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en-US"/>
        </w:rPr>
        <w:t>2000</w:t>
      </w:r>
      <w:r>
        <w:rPr>
          <w:sz w:val="22"/>
          <w:szCs w:val="22"/>
          <w:lang w:val="en-US"/>
        </w:rPr>
        <w:tab/>
      </w:r>
      <w:r w:rsidRPr="00BE7945">
        <w:rPr>
          <w:sz w:val="22"/>
          <w:szCs w:val="22"/>
          <w:lang w:val="en-US"/>
        </w:rPr>
        <w:t xml:space="preserve">SUSMEL, Sabina, O'Sullivan CK, </w:t>
      </w:r>
      <w:proofErr w:type="spellStart"/>
      <w:r w:rsidRPr="00BE7945">
        <w:rPr>
          <w:sz w:val="22"/>
          <w:szCs w:val="22"/>
          <w:lang w:val="en-US"/>
        </w:rPr>
        <w:t>Guilbault</w:t>
      </w:r>
      <w:proofErr w:type="spellEnd"/>
      <w:r w:rsidRPr="00BE7945">
        <w:rPr>
          <w:sz w:val="22"/>
          <w:szCs w:val="22"/>
          <w:lang w:val="en-US"/>
        </w:rPr>
        <w:t xml:space="preserve"> GG (2000). Human cytomegalovirus detection by a quartz crystal microbalance immunosensor. </w:t>
      </w:r>
      <w:r w:rsidRPr="00E5556B">
        <w:rPr>
          <w:sz w:val="22"/>
          <w:szCs w:val="22"/>
          <w:lang w:val="it-IT"/>
        </w:rPr>
        <w:t xml:space="preserve">ENZYME AND MICROBIAL TECHNOLOGY, vol. 27, p. 639-645, ISSN: 0141-0229, </w:t>
      </w:r>
      <w:proofErr w:type="spellStart"/>
      <w:r w:rsidRPr="00E5556B">
        <w:rPr>
          <w:sz w:val="22"/>
          <w:szCs w:val="22"/>
          <w:lang w:val="it-IT"/>
        </w:rPr>
        <w:t>doi</w:t>
      </w:r>
      <w:proofErr w:type="spellEnd"/>
      <w:r w:rsidRPr="00E5556B">
        <w:rPr>
          <w:sz w:val="22"/>
          <w:szCs w:val="22"/>
          <w:lang w:val="it-IT"/>
        </w:rPr>
        <w:t>: 10.1016/S0141-0229(00)00196-4</w:t>
      </w:r>
    </w:p>
    <w:p w14:paraId="23C493AD" w14:textId="5D052C4A" w:rsidR="00BE7945" w:rsidRDefault="00BE7945" w:rsidP="00BE7945">
      <w:pPr>
        <w:spacing w:before="80"/>
        <w:jc w:val="both"/>
        <w:rPr>
          <w:sz w:val="22"/>
          <w:szCs w:val="22"/>
          <w:lang w:val="it-IT"/>
        </w:rPr>
      </w:pPr>
    </w:p>
    <w:p w14:paraId="2A8108BF" w14:textId="77777777" w:rsidR="00AA6C7E" w:rsidRDefault="00AA6C7E" w:rsidP="00BE7945">
      <w:pPr>
        <w:spacing w:before="80"/>
        <w:jc w:val="both"/>
        <w:rPr>
          <w:sz w:val="22"/>
          <w:szCs w:val="22"/>
          <w:lang w:val="it-IT"/>
        </w:rPr>
      </w:pPr>
    </w:p>
    <w:p w14:paraId="27DF9494" w14:textId="19D89954" w:rsidR="009F3423" w:rsidRPr="00E5556B" w:rsidRDefault="009F3423" w:rsidP="00BE7945">
      <w:pPr>
        <w:spacing w:before="80"/>
        <w:jc w:val="both"/>
        <w:rPr>
          <w:sz w:val="22"/>
          <w:szCs w:val="22"/>
          <w:lang w:val="it-IT"/>
        </w:rPr>
      </w:pPr>
    </w:p>
    <w:p w14:paraId="68BC0D0B" w14:textId="30E39F16" w:rsidR="00BE7945" w:rsidRDefault="00BE7945" w:rsidP="00AA6C7E">
      <w:pPr>
        <w:spacing w:before="80" w:after="240"/>
        <w:jc w:val="both"/>
        <w:rPr>
          <w:sz w:val="22"/>
          <w:szCs w:val="22"/>
          <w:lang w:val="en-US"/>
        </w:rPr>
      </w:pPr>
      <w:r w:rsidRPr="00BE7945">
        <w:rPr>
          <w:sz w:val="22"/>
          <w:szCs w:val="22"/>
          <w:lang w:val="it-IT"/>
        </w:rPr>
        <w:t>2020</w:t>
      </w:r>
      <w:r w:rsidRPr="00BE7945">
        <w:rPr>
          <w:sz w:val="22"/>
          <w:szCs w:val="22"/>
          <w:lang w:val="it-IT"/>
        </w:rPr>
        <w:tab/>
      </w:r>
      <w:proofErr w:type="spellStart"/>
      <w:r w:rsidRPr="00BE7945">
        <w:rPr>
          <w:sz w:val="22"/>
          <w:szCs w:val="22"/>
          <w:lang w:val="it-IT"/>
        </w:rPr>
        <w:t>Figueredo</w:t>
      </w:r>
      <w:proofErr w:type="spellEnd"/>
      <w:r w:rsidR="009F3423" w:rsidRPr="009F3423">
        <w:rPr>
          <w:sz w:val="22"/>
          <w:szCs w:val="22"/>
          <w:lang w:val="it-IT"/>
        </w:rPr>
        <w:t xml:space="preserve"> </w:t>
      </w:r>
      <w:r w:rsidR="009F3423" w:rsidRPr="00BE7945">
        <w:rPr>
          <w:sz w:val="22"/>
          <w:szCs w:val="22"/>
          <w:lang w:val="it-IT"/>
        </w:rPr>
        <w:t>F</w:t>
      </w:r>
      <w:r w:rsidR="009F3423">
        <w:rPr>
          <w:sz w:val="22"/>
          <w:szCs w:val="22"/>
          <w:lang w:val="it-IT"/>
        </w:rPr>
        <w:t>.</w:t>
      </w:r>
      <w:r w:rsidRPr="00BE7945">
        <w:rPr>
          <w:sz w:val="22"/>
          <w:szCs w:val="22"/>
          <w:lang w:val="it-IT"/>
        </w:rPr>
        <w:t xml:space="preserve">, </w:t>
      </w:r>
      <w:proofErr w:type="spellStart"/>
      <w:r w:rsidRPr="00BE7945">
        <w:rPr>
          <w:sz w:val="22"/>
          <w:szCs w:val="22"/>
          <w:lang w:val="it-IT"/>
        </w:rPr>
        <w:t>Girolametti</w:t>
      </w:r>
      <w:proofErr w:type="spellEnd"/>
      <w:r w:rsidR="009F3423" w:rsidRPr="009F3423">
        <w:rPr>
          <w:sz w:val="22"/>
          <w:szCs w:val="22"/>
          <w:lang w:val="it-IT"/>
        </w:rPr>
        <w:t xml:space="preserve"> </w:t>
      </w:r>
      <w:r w:rsidR="009F3423" w:rsidRPr="00BE7945">
        <w:rPr>
          <w:sz w:val="22"/>
          <w:szCs w:val="22"/>
          <w:lang w:val="it-IT"/>
        </w:rPr>
        <w:t>F</w:t>
      </w:r>
      <w:r w:rsidR="009F3423">
        <w:rPr>
          <w:sz w:val="22"/>
          <w:szCs w:val="22"/>
          <w:lang w:val="it-IT"/>
        </w:rPr>
        <w:t>.</w:t>
      </w:r>
      <w:r w:rsidRPr="00BE7945">
        <w:rPr>
          <w:sz w:val="22"/>
          <w:szCs w:val="22"/>
          <w:lang w:val="it-IT"/>
        </w:rPr>
        <w:t>, Illuminati</w:t>
      </w:r>
      <w:r w:rsidR="009F3423" w:rsidRPr="009F3423">
        <w:rPr>
          <w:sz w:val="22"/>
          <w:szCs w:val="22"/>
          <w:lang w:val="it-IT"/>
        </w:rPr>
        <w:t xml:space="preserve"> </w:t>
      </w:r>
      <w:r w:rsidR="009F3423" w:rsidRPr="00BE7945">
        <w:rPr>
          <w:sz w:val="22"/>
          <w:szCs w:val="22"/>
          <w:lang w:val="it-IT"/>
        </w:rPr>
        <w:t>S</w:t>
      </w:r>
      <w:r w:rsidR="009F3423">
        <w:rPr>
          <w:sz w:val="22"/>
          <w:szCs w:val="22"/>
          <w:lang w:val="it-IT"/>
        </w:rPr>
        <w:t>.</w:t>
      </w:r>
      <w:r w:rsidRPr="00BE7945">
        <w:rPr>
          <w:sz w:val="22"/>
          <w:szCs w:val="22"/>
          <w:lang w:val="it-IT"/>
        </w:rPr>
        <w:t>, Truzzi</w:t>
      </w:r>
      <w:r w:rsidR="009F3423" w:rsidRPr="009F3423">
        <w:rPr>
          <w:sz w:val="22"/>
          <w:szCs w:val="22"/>
          <w:lang w:val="it-IT"/>
        </w:rPr>
        <w:t xml:space="preserve"> </w:t>
      </w:r>
      <w:r w:rsidR="009F3423" w:rsidRPr="00BE7945">
        <w:rPr>
          <w:sz w:val="22"/>
          <w:szCs w:val="22"/>
          <w:lang w:val="it-IT"/>
        </w:rPr>
        <w:t>C</w:t>
      </w:r>
      <w:r w:rsidR="009F3423">
        <w:rPr>
          <w:sz w:val="22"/>
          <w:szCs w:val="22"/>
          <w:lang w:val="it-IT"/>
        </w:rPr>
        <w:t>.</w:t>
      </w:r>
      <w:r w:rsidRPr="00BE7945">
        <w:rPr>
          <w:sz w:val="22"/>
          <w:szCs w:val="22"/>
          <w:lang w:val="it-IT"/>
        </w:rPr>
        <w:t>, Annibaldi</w:t>
      </w:r>
      <w:r w:rsidR="009F3423" w:rsidRPr="009F3423">
        <w:rPr>
          <w:sz w:val="22"/>
          <w:szCs w:val="22"/>
          <w:lang w:val="it-IT"/>
        </w:rPr>
        <w:t xml:space="preserve"> </w:t>
      </w:r>
      <w:r w:rsidR="009F3423" w:rsidRPr="00BE7945">
        <w:rPr>
          <w:sz w:val="22"/>
          <w:szCs w:val="22"/>
          <w:lang w:val="it-IT"/>
        </w:rPr>
        <w:t>A</w:t>
      </w:r>
      <w:r w:rsidR="009F3423">
        <w:rPr>
          <w:sz w:val="22"/>
          <w:szCs w:val="22"/>
          <w:lang w:val="it-IT"/>
        </w:rPr>
        <w:t>.</w:t>
      </w:r>
      <w:r w:rsidRPr="00BE7945">
        <w:rPr>
          <w:sz w:val="22"/>
          <w:szCs w:val="22"/>
          <w:lang w:val="it-IT"/>
        </w:rPr>
        <w:t xml:space="preserve">, Susmel </w:t>
      </w:r>
      <w:r w:rsidR="009F3423" w:rsidRPr="00BE7945">
        <w:rPr>
          <w:sz w:val="22"/>
          <w:szCs w:val="22"/>
          <w:lang w:val="it-IT"/>
        </w:rPr>
        <w:t>S</w:t>
      </w:r>
      <w:r w:rsidR="009F3423">
        <w:rPr>
          <w:sz w:val="22"/>
          <w:szCs w:val="22"/>
          <w:lang w:val="it-IT"/>
        </w:rPr>
        <w:t>.</w:t>
      </w:r>
      <w:r w:rsidR="009F3423" w:rsidRPr="00BE7945">
        <w:rPr>
          <w:sz w:val="22"/>
          <w:szCs w:val="22"/>
          <w:lang w:val="it-IT"/>
        </w:rPr>
        <w:t xml:space="preserve"> </w:t>
      </w:r>
      <w:r w:rsidRPr="00BE7945">
        <w:rPr>
          <w:sz w:val="22"/>
          <w:szCs w:val="22"/>
          <w:lang w:val="it-IT"/>
        </w:rPr>
        <w:t xml:space="preserve">(2020). </w:t>
      </w:r>
      <w:r w:rsidRPr="00BE7945">
        <w:rPr>
          <w:sz w:val="22"/>
          <w:szCs w:val="22"/>
          <w:lang w:val="en-US"/>
        </w:rPr>
        <w:t xml:space="preserve">Electrochemical phosphate detection in oligotrophic seawater with a stand-alone plastic electrode. </w:t>
      </w:r>
      <w:r w:rsidRPr="00BE7945">
        <w:rPr>
          <w:sz w:val="22"/>
          <w:szCs w:val="22"/>
          <w:lang w:val="it-IT"/>
        </w:rPr>
        <w:t xml:space="preserve">In: Bonora L. Carboni D. De Vincenzi M. Monitoring of </w:t>
      </w:r>
      <w:proofErr w:type="spellStart"/>
      <w:r w:rsidRPr="00BE7945">
        <w:rPr>
          <w:sz w:val="22"/>
          <w:szCs w:val="22"/>
          <w:lang w:val="it-IT"/>
        </w:rPr>
        <w:t>Mediterranean</w:t>
      </w:r>
      <w:proofErr w:type="spellEnd"/>
      <w:r w:rsidRPr="00BE7945">
        <w:rPr>
          <w:sz w:val="22"/>
          <w:szCs w:val="22"/>
          <w:lang w:val="it-IT"/>
        </w:rPr>
        <w:t xml:space="preserve"> </w:t>
      </w:r>
      <w:proofErr w:type="spellStart"/>
      <w:r w:rsidRPr="00BE7945">
        <w:rPr>
          <w:sz w:val="22"/>
          <w:szCs w:val="22"/>
          <w:lang w:val="it-IT"/>
        </w:rPr>
        <w:t>Coastal</w:t>
      </w:r>
      <w:proofErr w:type="spellEnd"/>
      <w:r w:rsidRPr="00BE7945">
        <w:rPr>
          <w:sz w:val="22"/>
          <w:szCs w:val="22"/>
          <w:lang w:val="it-IT"/>
        </w:rPr>
        <w:t xml:space="preserve"> </w:t>
      </w:r>
      <w:proofErr w:type="spellStart"/>
      <w:r w:rsidRPr="00BE7945">
        <w:rPr>
          <w:sz w:val="22"/>
          <w:szCs w:val="22"/>
          <w:lang w:val="it-IT"/>
        </w:rPr>
        <w:t>Areas</w:t>
      </w:r>
      <w:proofErr w:type="spellEnd"/>
      <w:r w:rsidRPr="00BE7945">
        <w:rPr>
          <w:sz w:val="22"/>
          <w:szCs w:val="22"/>
          <w:lang w:val="it-IT"/>
        </w:rPr>
        <w:t xml:space="preserve">. </w:t>
      </w:r>
      <w:r w:rsidRPr="00BE7945">
        <w:rPr>
          <w:sz w:val="22"/>
          <w:szCs w:val="22"/>
          <w:lang w:val="en-US"/>
        </w:rPr>
        <w:t xml:space="preserve">Problems and Measurement Techniques”. PROCEEDINGS E REPORT, vol. 126, p. 705-712, ISBN: 978-88-5518-146-4, ISSN: 2704-601X, </w:t>
      </w:r>
      <w:proofErr w:type="spellStart"/>
      <w:r w:rsidRPr="00BE7945">
        <w:rPr>
          <w:sz w:val="22"/>
          <w:szCs w:val="22"/>
          <w:lang w:val="en-US"/>
        </w:rPr>
        <w:t>doi</w:t>
      </w:r>
      <w:proofErr w:type="spellEnd"/>
      <w:r w:rsidRPr="00BE7945">
        <w:rPr>
          <w:sz w:val="22"/>
          <w:szCs w:val="22"/>
          <w:lang w:val="en-US"/>
        </w:rPr>
        <w:t>: 10.36253/978-88-5518-147-1.70</w:t>
      </w:r>
    </w:p>
    <w:p w14:paraId="76970B04" w14:textId="38171183" w:rsidR="009F3423" w:rsidRPr="009F3423" w:rsidRDefault="009F3423" w:rsidP="00AA6C7E">
      <w:pPr>
        <w:spacing w:before="80" w:after="240"/>
        <w:jc w:val="both"/>
        <w:rPr>
          <w:sz w:val="22"/>
          <w:szCs w:val="22"/>
          <w:lang w:val="en-US"/>
        </w:rPr>
      </w:pPr>
      <w:r w:rsidRPr="009F3423">
        <w:rPr>
          <w:sz w:val="22"/>
          <w:szCs w:val="22"/>
          <w:lang w:val="en-US"/>
        </w:rPr>
        <w:t>2020</w:t>
      </w:r>
      <w:r w:rsidRPr="009F3423">
        <w:rPr>
          <w:sz w:val="22"/>
          <w:szCs w:val="22"/>
          <w:lang w:val="en-US"/>
        </w:rPr>
        <w:tab/>
        <w:t xml:space="preserve">Figueredo F., </w:t>
      </w:r>
      <w:proofErr w:type="spellStart"/>
      <w:r w:rsidRPr="009F3423">
        <w:rPr>
          <w:sz w:val="22"/>
          <w:szCs w:val="22"/>
          <w:lang w:val="en-US"/>
        </w:rPr>
        <w:t>Girolametti</w:t>
      </w:r>
      <w:proofErr w:type="spellEnd"/>
      <w:r w:rsidRPr="009F3423">
        <w:rPr>
          <w:sz w:val="22"/>
          <w:szCs w:val="22"/>
          <w:lang w:val="en-US"/>
        </w:rPr>
        <w:t xml:space="preserve"> F., </w:t>
      </w:r>
      <w:proofErr w:type="spellStart"/>
      <w:r w:rsidRPr="009F3423">
        <w:rPr>
          <w:sz w:val="22"/>
          <w:szCs w:val="22"/>
          <w:lang w:val="en-US"/>
        </w:rPr>
        <w:t>Lekka</w:t>
      </w:r>
      <w:proofErr w:type="spellEnd"/>
      <w:r w:rsidRPr="009F3423">
        <w:rPr>
          <w:sz w:val="22"/>
          <w:szCs w:val="22"/>
          <w:lang w:val="en-US"/>
        </w:rPr>
        <w:t xml:space="preserve"> M., </w:t>
      </w:r>
      <w:proofErr w:type="spellStart"/>
      <w:r w:rsidRPr="009F3423">
        <w:rPr>
          <w:sz w:val="22"/>
          <w:szCs w:val="22"/>
          <w:lang w:val="en-US"/>
        </w:rPr>
        <w:t>Offoiach</w:t>
      </w:r>
      <w:proofErr w:type="spellEnd"/>
      <w:r w:rsidRPr="009F3423">
        <w:rPr>
          <w:sz w:val="22"/>
          <w:szCs w:val="22"/>
          <w:lang w:val="en-US"/>
        </w:rPr>
        <w:t xml:space="preserve"> R., Annibaldi A., Susmel S. Stand-alone Plastic electrode based on</w:t>
      </w:r>
      <w:r>
        <w:rPr>
          <w:sz w:val="22"/>
          <w:szCs w:val="22"/>
          <w:lang w:val="en-US"/>
        </w:rPr>
        <w:t xml:space="preserve"> phosphomolybdate electroactive </w:t>
      </w:r>
      <w:r w:rsidRPr="009F3423">
        <w:rPr>
          <w:sz w:val="22"/>
          <w:szCs w:val="22"/>
          <w:lang w:val="en-US"/>
        </w:rPr>
        <w:t>complex for phosphate detection in environmental samples</w:t>
      </w:r>
      <w:r>
        <w:rPr>
          <w:sz w:val="22"/>
          <w:szCs w:val="22"/>
          <w:lang w:val="en-US"/>
        </w:rPr>
        <w:t xml:space="preserve">. PROCEEDINGS </w:t>
      </w:r>
      <w:proofErr w:type="spellStart"/>
      <w:r>
        <w:rPr>
          <w:sz w:val="22"/>
          <w:szCs w:val="22"/>
          <w:lang w:val="en-US"/>
        </w:rPr>
        <w:t>Bioanalitica</w:t>
      </w:r>
      <w:proofErr w:type="spellEnd"/>
      <w:r>
        <w:rPr>
          <w:sz w:val="22"/>
          <w:szCs w:val="22"/>
          <w:lang w:val="en-US"/>
        </w:rPr>
        <w:t xml:space="preserve"> 2019 “from molecules to devices” Parma </w:t>
      </w:r>
      <w:proofErr w:type="spellStart"/>
      <w:r w:rsidR="00AA6C7E">
        <w:rPr>
          <w:sz w:val="22"/>
          <w:szCs w:val="22"/>
          <w:lang w:val="en-US"/>
        </w:rPr>
        <w:t>Novembre</w:t>
      </w:r>
      <w:proofErr w:type="spellEnd"/>
      <w:r w:rsidR="00AA6C7E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2019</w:t>
      </w:r>
    </w:p>
    <w:p w14:paraId="2F253BE7" w14:textId="1AF30C82" w:rsidR="00E5556B" w:rsidRDefault="00E5556B" w:rsidP="00AA6C7E">
      <w:pPr>
        <w:spacing w:before="80" w:after="240"/>
        <w:jc w:val="both"/>
        <w:rPr>
          <w:sz w:val="22"/>
          <w:szCs w:val="22"/>
          <w:lang w:val="en-US"/>
        </w:rPr>
      </w:pPr>
      <w:r w:rsidRPr="00E5556B">
        <w:rPr>
          <w:sz w:val="22"/>
          <w:szCs w:val="22"/>
          <w:lang w:val="en-US"/>
        </w:rPr>
        <w:lastRenderedPageBreak/>
        <w:t>2021</w:t>
      </w:r>
      <w:r w:rsidR="00AA6C7E">
        <w:rPr>
          <w:sz w:val="22"/>
          <w:szCs w:val="22"/>
          <w:lang w:val="en-US"/>
        </w:rPr>
        <w:tab/>
      </w:r>
      <w:r w:rsidRPr="00E5556B">
        <w:rPr>
          <w:sz w:val="22"/>
          <w:szCs w:val="22"/>
          <w:lang w:val="en-US"/>
        </w:rPr>
        <w:t xml:space="preserve">F. </w:t>
      </w:r>
      <w:proofErr w:type="spellStart"/>
      <w:r w:rsidRPr="00E5556B">
        <w:rPr>
          <w:sz w:val="22"/>
          <w:szCs w:val="22"/>
          <w:lang w:val="en-US"/>
        </w:rPr>
        <w:t>Girolametti</w:t>
      </w:r>
      <w:proofErr w:type="spellEnd"/>
      <w:r w:rsidRPr="00E5556B">
        <w:rPr>
          <w:sz w:val="22"/>
          <w:szCs w:val="22"/>
          <w:lang w:val="en-US"/>
        </w:rPr>
        <w:t xml:space="preserve">, C. </w:t>
      </w:r>
      <w:proofErr w:type="spellStart"/>
      <w:r w:rsidRPr="00E5556B">
        <w:rPr>
          <w:sz w:val="22"/>
          <w:szCs w:val="22"/>
          <w:lang w:val="en-US"/>
        </w:rPr>
        <w:t>Truzzi</w:t>
      </w:r>
      <w:proofErr w:type="spellEnd"/>
      <w:r w:rsidRPr="00E5556B">
        <w:rPr>
          <w:sz w:val="22"/>
          <w:szCs w:val="22"/>
          <w:lang w:val="en-US"/>
        </w:rPr>
        <w:t xml:space="preserve">, S. Illuminati, M. Fanelli, F. </w:t>
      </w:r>
      <w:proofErr w:type="spellStart"/>
      <w:r w:rsidRPr="00E5556B">
        <w:rPr>
          <w:sz w:val="22"/>
          <w:szCs w:val="22"/>
          <w:lang w:val="en-US"/>
        </w:rPr>
        <w:t>Vagnoni</w:t>
      </w:r>
      <w:proofErr w:type="spellEnd"/>
      <w:r w:rsidRPr="00E5556B">
        <w:rPr>
          <w:sz w:val="22"/>
          <w:szCs w:val="22"/>
          <w:lang w:val="en-US"/>
        </w:rPr>
        <w:t xml:space="preserve">, S. Susmel, M. </w:t>
      </w:r>
      <w:proofErr w:type="spellStart"/>
      <w:r w:rsidRPr="00E5556B">
        <w:rPr>
          <w:sz w:val="22"/>
          <w:szCs w:val="22"/>
          <w:lang w:val="en-US"/>
        </w:rPr>
        <w:t>Celussi</w:t>
      </w:r>
      <w:proofErr w:type="spellEnd"/>
      <w:r w:rsidRPr="00E5556B">
        <w:rPr>
          <w:sz w:val="22"/>
          <w:szCs w:val="22"/>
          <w:lang w:val="en-US"/>
        </w:rPr>
        <w:t xml:space="preserve">, J. </w:t>
      </w:r>
      <w:proofErr w:type="spellStart"/>
      <w:r w:rsidRPr="00E5556B">
        <w:rPr>
          <w:sz w:val="22"/>
          <w:szCs w:val="22"/>
          <w:lang w:val="en-US"/>
        </w:rPr>
        <w:t>Šangulin</w:t>
      </w:r>
      <w:proofErr w:type="spellEnd"/>
      <w:r w:rsidRPr="00E5556B">
        <w:rPr>
          <w:sz w:val="22"/>
          <w:szCs w:val="22"/>
          <w:lang w:val="en-US"/>
        </w:rPr>
        <w:t xml:space="preserve">, M. </w:t>
      </w:r>
      <w:proofErr w:type="spellStart"/>
      <w:r w:rsidRPr="00E5556B">
        <w:rPr>
          <w:sz w:val="22"/>
          <w:szCs w:val="22"/>
          <w:lang w:val="en-US"/>
        </w:rPr>
        <w:t>Mion</w:t>
      </w:r>
      <w:proofErr w:type="spellEnd"/>
      <w:r w:rsidRPr="00E5556B">
        <w:rPr>
          <w:sz w:val="22"/>
          <w:szCs w:val="22"/>
          <w:lang w:val="en-US"/>
        </w:rPr>
        <w:t xml:space="preserve">, N. De </w:t>
      </w:r>
      <w:proofErr w:type="spellStart"/>
      <w:r w:rsidRPr="00E5556B">
        <w:rPr>
          <w:sz w:val="22"/>
          <w:szCs w:val="22"/>
          <w:lang w:val="en-US"/>
        </w:rPr>
        <w:t>Bortoli</w:t>
      </w:r>
      <w:proofErr w:type="spellEnd"/>
      <w:r w:rsidRPr="00E5556B">
        <w:rPr>
          <w:sz w:val="22"/>
          <w:szCs w:val="22"/>
          <w:lang w:val="en-US"/>
        </w:rPr>
        <w:t xml:space="preserve">, C. </w:t>
      </w:r>
      <w:proofErr w:type="spellStart"/>
      <w:r w:rsidRPr="00E5556B">
        <w:rPr>
          <w:sz w:val="22"/>
          <w:szCs w:val="22"/>
          <w:lang w:val="en-US"/>
        </w:rPr>
        <w:t>Franci</w:t>
      </w:r>
      <w:proofErr w:type="spellEnd"/>
      <w:r w:rsidRPr="00E5556B">
        <w:rPr>
          <w:sz w:val="22"/>
          <w:szCs w:val="22"/>
          <w:lang w:val="en-US"/>
        </w:rPr>
        <w:t>, A. Annibaldi, Dissolved Potentially Toxic Elements (PTEs) in relation to depuration plant</w:t>
      </w:r>
      <w:r>
        <w:rPr>
          <w:sz w:val="22"/>
          <w:szCs w:val="22"/>
          <w:lang w:val="en-US"/>
        </w:rPr>
        <w:t xml:space="preserve">s outflows in northern Adriatic </w:t>
      </w:r>
      <w:r w:rsidRPr="00E5556B">
        <w:rPr>
          <w:sz w:val="22"/>
          <w:szCs w:val="22"/>
          <w:lang w:val="en-US"/>
        </w:rPr>
        <w:t>coastal waters: a two years monitoring survey</w:t>
      </w:r>
      <w:r>
        <w:rPr>
          <w:sz w:val="22"/>
          <w:szCs w:val="22"/>
          <w:lang w:val="en-US"/>
        </w:rPr>
        <w:t xml:space="preserve"> </w:t>
      </w:r>
      <w:r w:rsidR="009F3423">
        <w:rPr>
          <w:sz w:val="22"/>
          <w:szCs w:val="22"/>
          <w:lang w:val="en-US"/>
        </w:rPr>
        <w:t>PROCEEDENGS</w:t>
      </w:r>
      <w:r>
        <w:rPr>
          <w:sz w:val="22"/>
          <w:szCs w:val="22"/>
          <w:lang w:val="en-US"/>
        </w:rPr>
        <w:t xml:space="preserve"> of </w:t>
      </w:r>
      <w:r w:rsidRPr="00E5556B">
        <w:rPr>
          <w:sz w:val="22"/>
          <w:szCs w:val="22"/>
          <w:lang w:val="en-US"/>
        </w:rPr>
        <w:t>X</w:t>
      </w:r>
      <w:r>
        <w:rPr>
          <w:sz w:val="22"/>
          <w:szCs w:val="22"/>
          <w:lang w:val="en-US"/>
        </w:rPr>
        <w:t xml:space="preserve">VII Italian-Hungarian Symposium on Spectrochemistry “Current approaches in Health and Environmental Protection” </w:t>
      </w:r>
      <w:r w:rsidRPr="00E5556B">
        <w:rPr>
          <w:sz w:val="22"/>
          <w:szCs w:val="22"/>
          <w:lang w:val="en-US"/>
        </w:rPr>
        <w:t>Turin (Italy), 14-18 June, 2021</w:t>
      </w:r>
    </w:p>
    <w:p w14:paraId="1A56A747" w14:textId="49CD0805" w:rsidR="009F3423" w:rsidRPr="00115E16" w:rsidRDefault="009F3423" w:rsidP="00AA6C7E">
      <w:pPr>
        <w:spacing w:before="80" w:after="240"/>
        <w:jc w:val="both"/>
        <w:rPr>
          <w:sz w:val="22"/>
          <w:szCs w:val="22"/>
        </w:rPr>
      </w:pPr>
      <w:r w:rsidRPr="009F3423">
        <w:rPr>
          <w:sz w:val="22"/>
          <w:szCs w:val="22"/>
          <w:lang w:val="en-US"/>
        </w:rPr>
        <w:t>2021</w:t>
      </w:r>
      <w:r w:rsidR="00AA6C7E">
        <w:rPr>
          <w:sz w:val="22"/>
          <w:szCs w:val="22"/>
          <w:lang w:val="en-US"/>
        </w:rPr>
        <w:tab/>
      </w:r>
      <w:r w:rsidRPr="009F3423">
        <w:rPr>
          <w:sz w:val="22"/>
          <w:szCs w:val="22"/>
          <w:lang w:val="en-US"/>
        </w:rPr>
        <w:t xml:space="preserve">Fanelli M., </w:t>
      </w:r>
      <w:proofErr w:type="spellStart"/>
      <w:r w:rsidRPr="009F3423">
        <w:rPr>
          <w:sz w:val="22"/>
          <w:szCs w:val="22"/>
          <w:lang w:val="en-US"/>
        </w:rPr>
        <w:t>Truzzi</w:t>
      </w:r>
      <w:proofErr w:type="spellEnd"/>
      <w:r w:rsidRPr="009F3423">
        <w:rPr>
          <w:sz w:val="22"/>
          <w:szCs w:val="22"/>
          <w:lang w:val="en-US"/>
        </w:rPr>
        <w:t xml:space="preserve"> C., Illuminati S., </w:t>
      </w:r>
      <w:proofErr w:type="spellStart"/>
      <w:r w:rsidRPr="009F3423">
        <w:rPr>
          <w:sz w:val="22"/>
          <w:szCs w:val="22"/>
          <w:lang w:val="en-US"/>
        </w:rPr>
        <w:t>Girolametti</w:t>
      </w:r>
      <w:proofErr w:type="spellEnd"/>
      <w:r w:rsidRPr="009F3423">
        <w:rPr>
          <w:sz w:val="22"/>
          <w:szCs w:val="22"/>
          <w:lang w:val="en-US"/>
        </w:rPr>
        <w:t xml:space="preserve"> F., </w:t>
      </w:r>
      <w:proofErr w:type="spellStart"/>
      <w:r w:rsidRPr="009F3423">
        <w:rPr>
          <w:sz w:val="22"/>
          <w:szCs w:val="22"/>
          <w:lang w:val="en-US"/>
        </w:rPr>
        <w:t>Vagnoni</w:t>
      </w:r>
      <w:proofErr w:type="spellEnd"/>
      <w:r w:rsidRPr="009F3423">
        <w:rPr>
          <w:sz w:val="22"/>
          <w:szCs w:val="22"/>
          <w:lang w:val="en-US"/>
        </w:rPr>
        <w:t xml:space="preserve"> F., Susmel S., </w:t>
      </w:r>
      <w:proofErr w:type="spellStart"/>
      <w:r w:rsidRPr="009F3423">
        <w:rPr>
          <w:sz w:val="22"/>
          <w:szCs w:val="22"/>
          <w:lang w:val="en-US"/>
        </w:rPr>
        <w:t>Celussi</w:t>
      </w:r>
      <w:proofErr w:type="spellEnd"/>
      <w:r w:rsidRPr="009F3423">
        <w:rPr>
          <w:sz w:val="22"/>
          <w:szCs w:val="22"/>
          <w:lang w:val="en-US"/>
        </w:rPr>
        <w:t xml:space="preserve"> M., </w:t>
      </w:r>
      <w:proofErr w:type="spellStart"/>
      <w:r w:rsidRPr="009F3423">
        <w:rPr>
          <w:sz w:val="22"/>
          <w:szCs w:val="22"/>
          <w:lang w:val="en-US"/>
        </w:rPr>
        <w:t>Mion</w:t>
      </w:r>
      <w:proofErr w:type="spellEnd"/>
      <w:r w:rsidRPr="009F3423">
        <w:rPr>
          <w:sz w:val="22"/>
          <w:szCs w:val="22"/>
          <w:lang w:val="en-US"/>
        </w:rPr>
        <w:t xml:space="preserve"> M., De </w:t>
      </w:r>
      <w:proofErr w:type="spellStart"/>
      <w:r w:rsidRPr="009F3423">
        <w:rPr>
          <w:sz w:val="22"/>
          <w:szCs w:val="22"/>
          <w:lang w:val="en-US"/>
        </w:rPr>
        <w:t>Bortoli</w:t>
      </w:r>
      <w:proofErr w:type="spellEnd"/>
      <w:r w:rsidRPr="009F3423">
        <w:rPr>
          <w:sz w:val="22"/>
          <w:szCs w:val="22"/>
          <w:lang w:val="en-US"/>
        </w:rPr>
        <w:t xml:space="preserve"> N., </w:t>
      </w:r>
      <w:proofErr w:type="spellStart"/>
      <w:r w:rsidRPr="009F3423">
        <w:rPr>
          <w:sz w:val="22"/>
          <w:szCs w:val="22"/>
          <w:lang w:val="en-US"/>
        </w:rPr>
        <w:t>Franci</w:t>
      </w:r>
      <w:proofErr w:type="spellEnd"/>
      <w:r w:rsidRPr="009F3423">
        <w:rPr>
          <w:sz w:val="22"/>
          <w:szCs w:val="22"/>
          <w:lang w:val="en-US"/>
        </w:rPr>
        <w:t xml:space="preserve"> C., Annibaldi A., Impact of depuration plants on nutrients levels in North Adriatic Sea. </w:t>
      </w:r>
      <w:r>
        <w:rPr>
          <w:sz w:val="22"/>
          <w:szCs w:val="22"/>
          <w:lang w:val="en-US"/>
        </w:rPr>
        <w:t xml:space="preserve">PROCEEDENGS of </w:t>
      </w:r>
      <w:r w:rsidRPr="00E5556B">
        <w:rPr>
          <w:sz w:val="22"/>
          <w:szCs w:val="22"/>
          <w:lang w:val="en-US"/>
        </w:rPr>
        <w:t>X</w:t>
      </w:r>
      <w:r>
        <w:rPr>
          <w:sz w:val="22"/>
          <w:szCs w:val="22"/>
          <w:lang w:val="en-US"/>
        </w:rPr>
        <w:t xml:space="preserve">VII Italian-Hungarian Symposium on Spectrochemistry “Current approaches in Health and Environmental Protection” </w:t>
      </w:r>
      <w:r w:rsidRPr="00E5556B">
        <w:rPr>
          <w:sz w:val="22"/>
          <w:szCs w:val="22"/>
          <w:lang w:val="en-US"/>
        </w:rPr>
        <w:t>Turin (Italy), 14-18 June, 2021</w:t>
      </w:r>
    </w:p>
    <w:p w14:paraId="548E66B5" w14:textId="28DBF138" w:rsidR="00E5556B" w:rsidRPr="00AA6C7E" w:rsidRDefault="00AA6C7E" w:rsidP="00AA6C7E">
      <w:pPr>
        <w:spacing w:before="80" w:after="24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en-US"/>
        </w:rPr>
        <w:t>2021</w:t>
      </w:r>
      <w:r>
        <w:rPr>
          <w:sz w:val="22"/>
          <w:szCs w:val="22"/>
          <w:lang w:val="en-US"/>
        </w:rPr>
        <w:tab/>
      </w:r>
      <w:r w:rsidR="00E5556B">
        <w:rPr>
          <w:sz w:val="22"/>
          <w:szCs w:val="22"/>
          <w:lang w:val="en-US"/>
        </w:rPr>
        <w:t xml:space="preserve">Ben </w:t>
      </w:r>
      <w:proofErr w:type="spellStart"/>
      <w:r w:rsidR="00E5556B">
        <w:rPr>
          <w:sz w:val="22"/>
          <w:szCs w:val="22"/>
          <w:lang w:val="en-US"/>
        </w:rPr>
        <w:t>Aissa</w:t>
      </w:r>
      <w:proofErr w:type="spellEnd"/>
      <w:r w:rsidR="00E5556B">
        <w:rPr>
          <w:sz w:val="22"/>
          <w:szCs w:val="22"/>
          <w:lang w:val="en-US"/>
        </w:rPr>
        <w:t xml:space="preserve"> S., Susmel S. </w:t>
      </w:r>
      <w:r w:rsidR="009F3423" w:rsidRPr="009F3423">
        <w:rPr>
          <w:sz w:val="22"/>
          <w:szCs w:val="22"/>
          <w:lang w:val="en-US"/>
        </w:rPr>
        <w:t>POM/PMO decorated plastic electrode for the sensitive detection of phosphate in oligotrophic seawaters.</w:t>
      </w:r>
      <w:r w:rsidR="009F3423">
        <w:rPr>
          <w:sz w:val="22"/>
          <w:szCs w:val="22"/>
          <w:lang w:val="en-US"/>
        </w:rPr>
        <w:t xml:space="preserve"> </w:t>
      </w:r>
      <w:r w:rsidR="009F3423" w:rsidRPr="00AA6C7E">
        <w:rPr>
          <w:sz w:val="22"/>
          <w:szCs w:val="22"/>
          <w:lang w:val="it-IT"/>
        </w:rPr>
        <w:t>“</w:t>
      </w:r>
      <w:proofErr w:type="spellStart"/>
      <w:r w:rsidRPr="00AA6C7E">
        <w:rPr>
          <w:sz w:val="22"/>
          <w:szCs w:val="22"/>
          <w:lang w:val="it-IT"/>
        </w:rPr>
        <w:t>Bioanalitica</w:t>
      </w:r>
      <w:proofErr w:type="spellEnd"/>
      <w:r w:rsidRPr="00AA6C7E">
        <w:rPr>
          <w:sz w:val="22"/>
          <w:szCs w:val="22"/>
          <w:lang w:val="it-IT"/>
        </w:rPr>
        <w:t xml:space="preserve"> 2021-Online, "Chimica </w:t>
      </w:r>
      <w:proofErr w:type="spellStart"/>
      <w:r w:rsidRPr="00AA6C7E">
        <w:rPr>
          <w:sz w:val="22"/>
          <w:szCs w:val="22"/>
          <w:lang w:val="it-IT"/>
        </w:rPr>
        <w:t>bioanalitica</w:t>
      </w:r>
      <w:proofErr w:type="spellEnd"/>
      <w:r w:rsidRPr="00AA6C7E">
        <w:rPr>
          <w:sz w:val="22"/>
          <w:szCs w:val="22"/>
          <w:lang w:val="it-IT"/>
        </w:rPr>
        <w:t xml:space="preserve"> per il benessere: amb</w:t>
      </w:r>
      <w:r>
        <w:rPr>
          <w:sz w:val="22"/>
          <w:szCs w:val="22"/>
          <w:lang w:val="it-IT"/>
        </w:rPr>
        <w:t>iente, salute ed alimentazione” Luglio 2021</w:t>
      </w:r>
    </w:p>
    <w:sectPr w:rsidR="00E5556B" w:rsidRPr="00AA6C7E" w:rsidSect="009E605E">
      <w:pgSz w:w="11900" w:h="16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E62E6"/>
    <w:multiLevelType w:val="hybridMultilevel"/>
    <w:tmpl w:val="3844E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05E"/>
    <w:rsid w:val="00022B9B"/>
    <w:rsid w:val="000B2ED4"/>
    <w:rsid w:val="000F407D"/>
    <w:rsid w:val="00115E16"/>
    <w:rsid w:val="00122E8F"/>
    <w:rsid w:val="00124B08"/>
    <w:rsid w:val="001F51EA"/>
    <w:rsid w:val="00254427"/>
    <w:rsid w:val="00275658"/>
    <w:rsid w:val="00321B43"/>
    <w:rsid w:val="003347F8"/>
    <w:rsid w:val="00377B0E"/>
    <w:rsid w:val="003A52CA"/>
    <w:rsid w:val="003C30E0"/>
    <w:rsid w:val="00407C8F"/>
    <w:rsid w:val="00410347"/>
    <w:rsid w:val="004340C0"/>
    <w:rsid w:val="00452C96"/>
    <w:rsid w:val="00471A8A"/>
    <w:rsid w:val="00474364"/>
    <w:rsid w:val="004842E1"/>
    <w:rsid w:val="00487A9B"/>
    <w:rsid w:val="0049070F"/>
    <w:rsid w:val="00494E55"/>
    <w:rsid w:val="004C5B29"/>
    <w:rsid w:val="00552234"/>
    <w:rsid w:val="005A7716"/>
    <w:rsid w:val="005E67E2"/>
    <w:rsid w:val="00612458"/>
    <w:rsid w:val="0061484F"/>
    <w:rsid w:val="00677A34"/>
    <w:rsid w:val="006A1442"/>
    <w:rsid w:val="006A4398"/>
    <w:rsid w:val="006C7AF1"/>
    <w:rsid w:val="006D50AE"/>
    <w:rsid w:val="007863AC"/>
    <w:rsid w:val="007A4FF1"/>
    <w:rsid w:val="007D7761"/>
    <w:rsid w:val="007E3C4A"/>
    <w:rsid w:val="00806954"/>
    <w:rsid w:val="0086579D"/>
    <w:rsid w:val="008B767B"/>
    <w:rsid w:val="008D4211"/>
    <w:rsid w:val="009158AF"/>
    <w:rsid w:val="00963527"/>
    <w:rsid w:val="00975961"/>
    <w:rsid w:val="009816EE"/>
    <w:rsid w:val="00994AC3"/>
    <w:rsid w:val="009E605E"/>
    <w:rsid w:val="009F3423"/>
    <w:rsid w:val="00A31B82"/>
    <w:rsid w:val="00A3748A"/>
    <w:rsid w:val="00A96132"/>
    <w:rsid w:val="00AA020E"/>
    <w:rsid w:val="00AA6C7E"/>
    <w:rsid w:val="00AB07CE"/>
    <w:rsid w:val="00AD2917"/>
    <w:rsid w:val="00AD40D0"/>
    <w:rsid w:val="00AE7EC3"/>
    <w:rsid w:val="00AF3C35"/>
    <w:rsid w:val="00AF69FA"/>
    <w:rsid w:val="00B518E0"/>
    <w:rsid w:val="00B54EE7"/>
    <w:rsid w:val="00B6647A"/>
    <w:rsid w:val="00B72939"/>
    <w:rsid w:val="00BA01F4"/>
    <w:rsid w:val="00BC7A74"/>
    <w:rsid w:val="00BE17D1"/>
    <w:rsid w:val="00BE7945"/>
    <w:rsid w:val="00C17F09"/>
    <w:rsid w:val="00C27FDA"/>
    <w:rsid w:val="00C5598B"/>
    <w:rsid w:val="00C73018"/>
    <w:rsid w:val="00C978D1"/>
    <w:rsid w:val="00C97EF9"/>
    <w:rsid w:val="00CB35DF"/>
    <w:rsid w:val="00CC2EAF"/>
    <w:rsid w:val="00D16BE6"/>
    <w:rsid w:val="00DA046B"/>
    <w:rsid w:val="00DB567F"/>
    <w:rsid w:val="00E536E3"/>
    <w:rsid w:val="00E5556B"/>
    <w:rsid w:val="00E8254E"/>
    <w:rsid w:val="00ED5863"/>
    <w:rsid w:val="00EE2EDE"/>
    <w:rsid w:val="00EF01EE"/>
    <w:rsid w:val="00F1028E"/>
    <w:rsid w:val="00F5085E"/>
    <w:rsid w:val="00F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16C9"/>
  <w14:defaultImageDpi w14:val="32767"/>
  <w15:chartTrackingRefBased/>
  <w15:docId w15:val="{797AE23E-6CD1-CD40-A2D8-CCAC49B3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605E"/>
    <w:rPr>
      <w:rFonts w:ascii="Times New Roman" w:eastAsia="Times New Roman" w:hAnsi="Times New Roman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9E605E"/>
    <w:rPr>
      <w:rFonts w:cs="Times New Roman"/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DA046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A046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A046B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A046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A046B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46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046B"/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character" w:styleId="Rimandonotaapidipagina">
    <w:name w:val="footnote reference"/>
    <w:uiPriority w:val="99"/>
    <w:unhideWhenUsed/>
    <w:rsid w:val="00487A9B"/>
    <w:rPr>
      <w:vertAlign w:val="superscript"/>
    </w:rPr>
  </w:style>
  <w:style w:type="paragraph" w:styleId="Corpodeltesto2">
    <w:name w:val="Body Text 2"/>
    <w:basedOn w:val="Normale"/>
    <w:link w:val="Corpodeltesto2Carattere"/>
    <w:rsid w:val="00BC7A74"/>
    <w:pPr>
      <w:spacing w:after="120" w:line="480" w:lineRule="auto"/>
    </w:pPr>
    <w:rPr>
      <w:szCs w:val="20"/>
      <w:lang w:val="en-AU" w:eastAsia="sl-SI"/>
    </w:rPr>
  </w:style>
  <w:style w:type="character" w:customStyle="1" w:styleId="Corpodeltesto2Carattere">
    <w:name w:val="Corpo del testo 2 Carattere"/>
    <w:basedOn w:val="Carpredefinitoparagrafo"/>
    <w:link w:val="Corpodeltesto2"/>
    <w:rsid w:val="00BC7A74"/>
    <w:rPr>
      <w:rFonts w:ascii="Times New Roman" w:eastAsia="Times New Roman" w:hAnsi="Times New Roman" w:cs="Times New Roman"/>
      <w:szCs w:val="20"/>
      <w:lang w:val="en-AU" w:eastAsia="sl-SI"/>
    </w:rPr>
  </w:style>
  <w:style w:type="character" w:customStyle="1" w:styleId="Menzionenonrisolta1">
    <w:name w:val="Menzione non risolta1"/>
    <w:basedOn w:val="Carpredefinitoparagrafo"/>
    <w:uiPriority w:val="99"/>
    <w:rsid w:val="00A3748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97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0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1211</Words>
  <Characters>6906</Characters>
  <Application>Microsoft Office Word</Application>
  <DocSecurity>0</DocSecurity>
  <Lines>57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 Prada</dc:creator>
  <cp:keywords/>
  <dc:description/>
  <cp:lastModifiedBy>sabina susmel</cp:lastModifiedBy>
  <cp:revision>2</cp:revision>
  <dcterms:created xsi:type="dcterms:W3CDTF">2023-09-21T15:03:00Z</dcterms:created>
  <dcterms:modified xsi:type="dcterms:W3CDTF">2023-09-21T15:03:00Z</dcterms:modified>
</cp:coreProperties>
</file>