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FCE6A" w14:textId="3D6134D6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88A24" w14:textId="7AF78842" w:rsidR="00AB36AF" w:rsidRDefault="00AB36AF" w:rsidP="00AB36AF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</w:pPr>
      <w:r w:rsidRPr="00AB36AF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>Laura Casella</w:t>
      </w:r>
    </w:p>
    <w:p w14:paraId="05333B8C" w14:textId="07B48561" w:rsidR="00AB36AF" w:rsidRDefault="00AB36AF" w:rsidP="00AB36AF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>Professoressa associata</w:t>
      </w: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1606E2AB" w14:textId="77777777" w:rsidR="00AB36AF" w:rsidRPr="00AB36AF" w:rsidRDefault="00AB36AF" w:rsidP="00AB36AF">
      <w:pPr>
        <w:spacing w:after="0"/>
        <w:ind w:right="413"/>
        <w:rPr>
          <w:rFonts w:ascii="Arial Narrow" w:hAnsi="Arial Narrow"/>
          <w:b/>
        </w:rPr>
      </w:pPr>
      <w:r w:rsidRPr="00AB36AF">
        <w:rPr>
          <w:rFonts w:ascii="Arial Narrow" w:hAnsi="Arial Narrow"/>
          <w:b/>
        </w:rPr>
        <w:t>Docente di Storia moderna e di genere, di Storia del Friuli e di Metodologia della ricerca storica</w:t>
      </w:r>
    </w:p>
    <w:p w14:paraId="213282CE" w14:textId="77777777" w:rsidR="00AB36AF" w:rsidRPr="00AB36AF" w:rsidRDefault="00AB36AF" w:rsidP="00AB36AF">
      <w:pPr>
        <w:spacing w:after="0"/>
        <w:ind w:right="413"/>
        <w:rPr>
          <w:rFonts w:ascii="Arial Narrow" w:hAnsi="Arial Narrow"/>
          <w:b/>
        </w:rPr>
      </w:pPr>
      <w:r w:rsidRPr="00AB36AF">
        <w:rPr>
          <w:rFonts w:ascii="Arial Narrow" w:hAnsi="Arial Narrow"/>
          <w:b/>
        </w:rPr>
        <w:t>Dipartimento di studi umanistici e del patrimonio culturale (DIUM)</w:t>
      </w:r>
    </w:p>
    <w:p w14:paraId="29D0D3A8" w14:textId="77777777" w:rsidR="00AB36AF" w:rsidRPr="00AB36AF" w:rsidRDefault="00AB36AF" w:rsidP="00AB36AF">
      <w:pPr>
        <w:spacing w:after="0"/>
        <w:ind w:right="413"/>
        <w:rPr>
          <w:rFonts w:ascii="Arial Narrow" w:hAnsi="Arial Narrow"/>
          <w:b/>
        </w:rPr>
      </w:pPr>
      <w:r w:rsidRPr="00AB36AF">
        <w:rPr>
          <w:rFonts w:ascii="Arial Narrow" w:hAnsi="Arial Narrow"/>
          <w:b/>
        </w:rPr>
        <w:t>Università di Udine</w:t>
      </w:r>
    </w:p>
    <w:p w14:paraId="4B549E0F" w14:textId="77777777" w:rsidR="00AB36AF" w:rsidRPr="00AB36AF" w:rsidRDefault="00AB36AF" w:rsidP="00AB36AF">
      <w:pPr>
        <w:spacing w:after="0"/>
        <w:ind w:right="413"/>
        <w:rPr>
          <w:rFonts w:ascii="Arial Narrow" w:hAnsi="Arial Narrow"/>
          <w:b/>
        </w:rPr>
      </w:pPr>
      <w:r w:rsidRPr="00AB36AF">
        <w:rPr>
          <w:rFonts w:ascii="Arial Narrow" w:hAnsi="Arial Narrow"/>
          <w:b/>
        </w:rPr>
        <w:t>Palazzo Caiselli, Vicolo Florio, 2</w:t>
      </w:r>
    </w:p>
    <w:p w14:paraId="084090FA" w14:textId="77777777" w:rsidR="00AB36AF" w:rsidRPr="00AB36AF" w:rsidRDefault="00AB36AF" w:rsidP="00AB36AF">
      <w:pPr>
        <w:spacing w:after="0"/>
        <w:ind w:right="413"/>
        <w:rPr>
          <w:rFonts w:ascii="Arial Narrow" w:hAnsi="Arial Narrow"/>
          <w:b/>
        </w:rPr>
      </w:pPr>
      <w:r w:rsidRPr="00AB36AF">
        <w:rPr>
          <w:rFonts w:ascii="Arial Narrow" w:hAnsi="Arial Narrow"/>
          <w:b/>
        </w:rPr>
        <w:t>33100 Udine</w:t>
      </w:r>
    </w:p>
    <w:p w14:paraId="30066D09" w14:textId="77777777" w:rsidR="00AB36AF" w:rsidRPr="00AB36AF" w:rsidRDefault="00AB36AF" w:rsidP="00AB36AF">
      <w:pPr>
        <w:spacing w:after="0"/>
        <w:ind w:right="413"/>
        <w:rPr>
          <w:rFonts w:ascii="Arial Narrow" w:hAnsi="Arial Narrow"/>
          <w:b/>
        </w:rPr>
      </w:pPr>
      <w:r w:rsidRPr="00AB36AF">
        <w:rPr>
          <w:rFonts w:ascii="Arial Narrow" w:hAnsi="Arial Narrow"/>
          <w:b/>
        </w:rPr>
        <w:t xml:space="preserve">Tel. studio: 0432 556166 </w:t>
      </w:r>
      <w:r w:rsidRPr="00AB36AF">
        <w:rPr>
          <w:rFonts w:ascii="Arial Narrow" w:hAnsi="Arial Narrow"/>
          <w:b/>
        </w:rPr>
        <w:br/>
        <w:t xml:space="preserve">e-mail: </w:t>
      </w:r>
      <w:hyperlink r:id="rId8" w:history="1">
        <w:r w:rsidRPr="00AB36AF">
          <w:rPr>
            <w:rStyle w:val="Collegamentoipertestuale"/>
            <w:rFonts w:ascii="Arial Narrow" w:hAnsi="Arial Narrow"/>
            <w:b/>
          </w:rPr>
          <w:t>laura.casella@uniud.it</w:t>
        </w:r>
      </w:hyperlink>
      <w:r w:rsidRPr="00AB36AF">
        <w:rPr>
          <w:rFonts w:ascii="Arial Narrow" w:hAnsi="Arial Narrow"/>
          <w:b/>
        </w:rPr>
        <w:t xml:space="preserve"> </w:t>
      </w:r>
      <w:r w:rsidRPr="00AB36AF">
        <w:rPr>
          <w:rFonts w:ascii="Arial Narrow" w:hAnsi="Arial Narrow"/>
          <w:b/>
        </w:rPr>
        <w:br/>
      </w:r>
      <w:hyperlink r:id="rId9" w:history="1">
        <w:r w:rsidRPr="00AB36AF">
          <w:rPr>
            <w:rStyle w:val="Collegamentoipertestuale"/>
            <w:rFonts w:ascii="Arial Narrow" w:hAnsi="Arial Narrow"/>
            <w:b/>
          </w:rPr>
          <w:t>https://people.</w:t>
        </w:r>
        <w:r w:rsidRPr="00AB36AF">
          <w:rPr>
            <w:rStyle w:val="Collegamentoipertestuale"/>
            <w:rFonts w:ascii="Arial Narrow" w:hAnsi="Arial Narrow"/>
            <w:b/>
            <w:bCs/>
          </w:rPr>
          <w:t>uniud</w:t>
        </w:r>
        <w:r w:rsidRPr="00AB36AF">
          <w:rPr>
            <w:rStyle w:val="Collegamentoipertestuale"/>
            <w:rFonts w:ascii="Arial Narrow" w:hAnsi="Arial Narrow"/>
            <w:b/>
          </w:rPr>
          <w:t>.it/page/</w:t>
        </w:r>
        <w:r w:rsidRPr="00AB36AF">
          <w:rPr>
            <w:rStyle w:val="Collegamentoipertestuale"/>
            <w:rFonts w:ascii="Arial Narrow" w:hAnsi="Arial Narrow"/>
            <w:b/>
            <w:bCs/>
          </w:rPr>
          <w:t>laura</w:t>
        </w:r>
        <w:r w:rsidRPr="00AB36AF">
          <w:rPr>
            <w:rStyle w:val="Collegamentoipertestuale"/>
            <w:rFonts w:ascii="Arial Narrow" w:hAnsi="Arial Narrow"/>
            <w:b/>
          </w:rPr>
          <w:t>.</w:t>
        </w:r>
        <w:r w:rsidRPr="00AB36AF">
          <w:rPr>
            <w:rStyle w:val="Collegamentoipertestuale"/>
            <w:rFonts w:ascii="Arial Narrow" w:hAnsi="Arial Narrow"/>
            <w:b/>
            <w:bCs/>
          </w:rPr>
          <w:t>casella</w:t>
        </w:r>
      </w:hyperlink>
      <w:r w:rsidRPr="00AB36AF">
        <w:rPr>
          <w:rFonts w:ascii="Arial Narrow" w:hAnsi="Arial Narrow"/>
          <w:b/>
          <w:bCs/>
        </w:rPr>
        <w:t xml:space="preserve"> </w:t>
      </w:r>
      <w:r w:rsidRPr="00AB36AF">
        <w:rPr>
          <w:rFonts w:ascii="Arial Narrow" w:hAnsi="Arial Narrow"/>
          <w:b/>
        </w:rPr>
        <w:br/>
      </w:r>
      <w:hyperlink r:id="rId10" w:history="1">
        <w:r w:rsidRPr="00AB36AF">
          <w:rPr>
            <w:rStyle w:val="Collegamentoipertestuale"/>
            <w:rFonts w:ascii="Arial Narrow" w:hAnsi="Arial Narrow"/>
            <w:b/>
          </w:rPr>
          <w:t>http://uniud.academia.edu/LauraCasella</w:t>
        </w:r>
      </w:hyperlink>
      <w:r w:rsidRPr="00AB36AF">
        <w:rPr>
          <w:rFonts w:ascii="Arial Narrow" w:hAnsi="Arial Narrow"/>
          <w:b/>
        </w:rPr>
        <w:t xml:space="preserve"> 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751F84DF" w14:textId="77777777" w:rsidR="00AB36AF" w:rsidRDefault="00AB36AF" w:rsidP="00AB36AF">
      <w:pPr>
        <w:spacing w:after="0" w:line="240" w:lineRule="auto"/>
        <w:rPr>
          <w:rFonts w:ascii="Arial Narrow" w:eastAsia="Times New Roman" w:hAnsi="Arial Narrow" w:cs="Arial"/>
          <w:lang w:eastAsia="it-IT"/>
        </w:rPr>
      </w:pPr>
    </w:p>
    <w:p w14:paraId="329E0C2F" w14:textId="683485FC" w:rsidR="002E66F0" w:rsidRPr="00AB36AF" w:rsidRDefault="002E66F0" w:rsidP="002E66F0">
      <w:pPr>
        <w:spacing w:after="0" w:line="240" w:lineRule="auto"/>
        <w:rPr>
          <w:rFonts w:ascii="Arial Narrow" w:eastAsia="Times New Roman" w:hAnsi="Arial Narrow" w:cs="Arial"/>
          <w:lang w:eastAsia="it-IT"/>
        </w:rPr>
      </w:pPr>
      <w:r w:rsidRPr="00AB36AF">
        <w:rPr>
          <w:rFonts w:ascii="Arial Narrow" w:eastAsia="Times New Roman" w:hAnsi="Arial Narrow" w:cs="Arial"/>
          <w:lang w:eastAsia="it-IT"/>
        </w:rPr>
        <w:t>2005</w:t>
      </w:r>
      <w:r>
        <w:rPr>
          <w:rFonts w:ascii="Arial Narrow" w:eastAsia="Times New Roman" w:hAnsi="Arial Narrow" w:cs="Arial"/>
          <w:lang w:eastAsia="it-IT"/>
        </w:rPr>
        <w:t xml:space="preserve"> ad oggi: professoressa associata</w:t>
      </w:r>
      <w:r w:rsidRPr="00AB36AF">
        <w:rPr>
          <w:rFonts w:ascii="Arial Narrow" w:eastAsia="Times New Roman" w:hAnsi="Arial Narrow" w:cs="Arial"/>
          <w:lang w:eastAsia="it-IT"/>
        </w:rPr>
        <w:t xml:space="preserve"> di Storia moderna </w:t>
      </w:r>
      <w:r>
        <w:rPr>
          <w:rFonts w:ascii="Arial Narrow" w:eastAsia="Times New Roman" w:hAnsi="Arial Narrow" w:cs="Arial"/>
          <w:lang w:eastAsia="it-IT"/>
        </w:rPr>
        <w:t>(M-STO/</w:t>
      </w:r>
      <w:r>
        <w:rPr>
          <w:rFonts w:ascii="Arial Narrow" w:eastAsia="Times New Roman" w:hAnsi="Arial Narrow" w:cs="Arial"/>
          <w:lang w:eastAsia="it-IT"/>
        </w:rPr>
        <w:t>02)</w:t>
      </w:r>
    </w:p>
    <w:p w14:paraId="0BE9131A" w14:textId="77777777" w:rsidR="00132278" w:rsidRDefault="002E66F0" w:rsidP="00AB36AF">
      <w:pPr>
        <w:spacing w:after="0" w:line="240" w:lineRule="auto"/>
        <w:rPr>
          <w:rFonts w:ascii="Arial Narrow" w:eastAsia="Times New Roman" w:hAnsi="Arial Narrow" w:cs="Arial"/>
          <w:lang w:eastAsia="it-IT"/>
        </w:rPr>
      </w:pPr>
      <w:r>
        <w:rPr>
          <w:rFonts w:ascii="Arial Narrow" w:eastAsia="Times New Roman" w:hAnsi="Arial Narrow" w:cs="Arial"/>
          <w:lang w:eastAsia="it-IT"/>
        </w:rPr>
        <w:t xml:space="preserve">2013 ad oggi: </w:t>
      </w:r>
      <w:r w:rsidRPr="00AB36AF">
        <w:rPr>
          <w:rFonts w:ascii="Arial Narrow" w:eastAsia="Times New Roman" w:hAnsi="Arial Narrow" w:cs="Arial"/>
          <w:lang w:eastAsia="it-IT"/>
        </w:rPr>
        <w:t xml:space="preserve">Membro del Collegio docenti del dottorato </w:t>
      </w:r>
      <w:proofErr w:type="spellStart"/>
      <w:r w:rsidRPr="00AB36AF">
        <w:rPr>
          <w:rFonts w:ascii="Arial Narrow" w:eastAsia="Times New Roman" w:hAnsi="Arial Narrow" w:cs="Arial"/>
          <w:lang w:eastAsia="it-IT"/>
        </w:rPr>
        <w:t>interateneo</w:t>
      </w:r>
      <w:proofErr w:type="spellEnd"/>
      <w:r w:rsidRPr="00AB36AF">
        <w:rPr>
          <w:rFonts w:ascii="Arial Narrow" w:eastAsia="Times New Roman" w:hAnsi="Arial Narrow" w:cs="Arial"/>
          <w:lang w:eastAsia="it-IT"/>
        </w:rPr>
        <w:t xml:space="preserve"> (Università di Udine-Università di Trieste) “Storia della società, delle istituzioni e del pensiero. Dal Medioevo all’Età contemporanea”</w:t>
      </w:r>
    </w:p>
    <w:p w14:paraId="553954DF" w14:textId="078E79A1" w:rsidR="00AB36AF" w:rsidRDefault="00AB36AF" w:rsidP="00AB36AF">
      <w:pPr>
        <w:spacing w:after="0" w:line="240" w:lineRule="auto"/>
        <w:rPr>
          <w:rFonts w:ascii="Arial Narrow" w:eastAsia="Times New Roman" w:hAnsi="Arial Narrow" w:cs="Arial"/>
          <w:lang w:eastAsia="it-IT"/>
        </w:rPr>
      </w:pPr>
      <w:r>
        <w:rPr>
          <w:rFonts w:ascii="Arial Narrow" w:eastAsia="Times New Roman" w:hAnsi="Arial Narrow" w:cs="Arial"/>
          <w:lang w:eastAsia="it-IT"/>
        </w:rPr>
        <w:t>1987- 2004: ricercatrice</w:t>
      </w:r>
      <w:r w:rsidRPr="00AB36AF">
        <w:rPr>
          <w:rFonts w:ascii="Arial Narrow" w:eastAsia="Times New Roman" w:hAnsi="Arial Narrow" w:cs="Arial"/>
          <w:lang w:eastAsia="it-IT"/>
        </w:rPr>
        <w:t xml:space="preserve"> </w:t>
      </w:r>
      <w:r>
        <w:rPr>
          <w:rFonts w:ascii="Arial Narrow" w:eastAsia="Times New Roman" w:hAnsi="Arial Narrow" w:cs="Arial"/>
          <w:lang w:eastAsia="it-IT"/>
        </w:rPr>
        <w:t xml:space="preserve">di Storia del diritto </w:t>
      </w:r>
      <w:proofErr w:type="gramStart"/>
      <w:r>
        <w:rPr>
          <w:rFonts w:ascii="Arial Narrow" w:eastAsia="Times New Roman" w:hAnsi="Arial Narrow" w:cs="Arial"/>
          <w:lang w:eastAsia="it-IT"/>
        </w:rPr>
        <w:t xml:space="preserve">italiano </w:t>
      </w:r>
      <w:r w:rsidRPr="00AB36AF">
        <w:rPr>
          <w:rFonts w:ascii="Arial Narrow" w:eastAsia="Times New Roman" w:hAnsi="Arial Narrow" w:cs="Arial"/>
          <w:lang w:eastAsia="it-IT"/>
        </w:rPr>
        <w:t xml:space="preserve"> </w:t>
      </w:r>
      <w:r>
        <w:rPr>
          <w:rFonts w:ascii="Arial Narrow" w:eastAsia="Times New Roman" w:hAnsi="Arial Narrow" w:cs="Arial"/>
          <w:lang w:eastAsia="it-IT"/>
        </w:rPr>
        <w:t>(</w:t>
      </w:r>
      <w:proofErr w:type="gramEnd"/>
      <w:r>
        <w:rPr>
          <w:rFonts w:ascii="Arial Narrow" w:eastAsia="Times New Roman" w:hAnsi="Arial Narrow" w:cs="Arial"/>
          <w:lang w:eastAsia="it-IT"/>
        </w:rPr>
        <w:t>IUS/19) – Università degli Studi di Udine</w:t>
      </w:r>
    </w:p>
    <w:p w14:paraId="53205DEF" w14:textId="69E79597" w:rsidR="00AB36AF" w:rsidRPr="00AB36AF" w:rsidRDefault="00AB36AF" w:rsidP="00AB36AF">
      <w:pPr>
        <w:spacing w:after="0" w:line="240" w:lineRule="auto"/>
        <w:rPr>
          <w:rFonts w:ascii="Arial Narrow" w:eastAsia="Times New Roman" w:hAnsi="Arial Narrow" w:cs="Arial"/>
          <w:lang w:eastAsia="it-IT"/>
        </w:rPr>
      </w:pPr>
      <w:r>
        <w:rPr>
          <w:rFonts w:ascii="Arial Narrow" w:eastAsia="Times New Roman" w:hAnsi="Arial Narrow" w:cs="Arial"/>
          <w:lang w:eastAsia="it-IT"/>
        </w:rPr>
        <w:t>2011: professoressa invitata</w:t>
      </w:r>
      <w:r w:rsidRPr="00AB36AF">
        <w:rPr>
          <w:rFonts w:ascii="Arial Narrow" w:eastAsia="Times New Roman" w:hAnsi="Arial Narrow" w:cs="Arial"/>
          <w:lang w:eastAsia="it-IT"/>
        </w:rPr>
        <w:t xml:space="preserve"> presso l'</w:t>
      </w:r>
      <w:proofErr w:type="spellStart"/>
      <w:r w:rsidRPr="00AB36AF">
        <w:rPr>
          <w:rFonts w:ascii="Arial Narrow" w:eastAsia="Times New Roman" w:hAnsi="Arial Narrow" w:cs="Arial"/>
          <w:lang w:eastAsia="it-IT"/>
        </w:rPr>
        <w:t>Ecole</w:t>
      </w:r>
      <w:proofErr w:type="spellEnd"/>
      <w:r w:rsidRPr="00AB36AF">
        <w:rPr>
          <w:rFonts w:ascii="Arial Narrow" w:eastAsia="Times New Roman" w:hAnsi="Arial Narrow" w:cs="Arial"/>
          <w:lang w:eastAsia="it-IT"/>
        </w:rPr>
        <w:t xml:space="preserve"> </w:t>
      </w:r>
      <w:proofErr w:type="spellStart"/>
      <w:r w:rsidRPr="00AB36AF">
        <w:rPr>
          <w:rFonts w:ascii="Arial Narrow" w:eastAsia="Times New Roman" w:hAnsi="Arial Narrow" w:cs="Arial"/>
          <w:lang w:eastAsia="it-IT"/>
        </w:rPr>
        <w:t>des</w:t>
      </w:r>
      <w:proofErr w:type="spellEnd"/>
      <w:r w:rsidRPr="00AB36AF">
        <w:rPr>
          <w:rFonts w:ascii="Arial Narrow" w:eastAsia="Times New Roman" w:hAnsi="Arial Narrow" w:cs="Arial"/>
          <w:lang w:eastAsia="it-IT"/>
        </w:rPr>
        <w:t xml:space="preserve"> </w:t>
      </w:r>
      <w:proofErr w:type="spellStart"/>
      <w:r w:rsidRPr="00AB36AF">
        <w:rPr>
          <w:rFonts w:ascii="Arial Narrow" w:eastAsia="Times New Roman" w:hAnsi="Arial Narrow" w:cs="Arial"/>
          <w:lang w:eastAsia="it-IT"/>
        </w:rPr>
        <w:t>Hautes</w:t>
      </w:r>
      <w:proofErr w:type="spellEnd"/>
      <w:r w:rsidRPr="00AB36AF">
        <w:rPr>
          <w:rFonts w:ascii="Arial Narrow" w:eastAsia="Times New Roman" w:hAnsi="Arial Narrow" w:cs="Arial"/>
          <w:lang w:eastAsia="it-IT"/>
        </w:rPr>
        <w:t xml:space="preserve"> </w:t>
      </w:r>
      <w:proofErr w:type="spellStart"/>
      <w:r w:rsidRPr="00AB36AF">
        <w:rPr>
          <w:rFonts w:ascii="Arial Narrow" w:eastAsia="Times New Roman" w:hAnsi="Arial Narrow" w:cs="Arial"/>
          <w:lang w:eastAsia="it-IT"/>
        </w:rPr>
        <w:t>Etudes</w:t>
      </w:r>
      <w:proofErr w:type="spellEnd"/>
      <w:r w:rsidRPr="00AB36AF">
        <w:rPr>
          <w:rFonts w:ascii="Arial Narrow" w:eastAsia="Times New Roman" w:hAnsi="Arial Narrow" w:cs="Arial"/>
          <w:lang w:eastAsia="it-IT"/>
        </w:rPr>
        <w:t xml:space="preserve"> en </w:t>
      </w:r>
      <w:proofErr w:type="spellStart"/>
      <w:r w:rsidRPr="00AB36AF">
        <w:rPr>
          <w:rFonts w:ascii="Arial Narrow" w:eastAsia="Times New Roman" w:hAnsi="Arial Narrow" w:cs="Arial"/>
          <w:lang w:eastAsia="it-IT"/>
        </w:rPr>
        <w:t>Sciences</w:t>
      </w:r>
      <w:proofErr w:type="spellEnd"/>
      <w:r w:rsidRPr="00AB36AF">
        <w:rPr>
          <w:rFonts w:ascii="Arial Narrow" w:eastAsia="Times New Roman" w:hAnsi="Arial Narrow" w:cs="Arial"/>
          <w:lang w:eastAsia="it-IT"/>
        </w:rPr>
        <w:t xml:space="preserve"> </w:t>
      </w:r>
      <w:proofErr w:type="spellStart"/>
      <w:r w:rsidRPr="00AB36AF">
        <w:rPr>
          <w:rFonts w:ascii="Arial Narrow" w:eastAsia="Times New Roman" w:hAnsi="Arial Narrow" w:cs="Arial"/>
          <w:lang w:eastAsia="it-IT"/>
        </w:rPr>
        <w:t>sociales</w:t>
      </w:r>
      <w:proofErr w:type="spellEnd"/>
      <w:r w:rsidRPr="00AB36AF">
        <w:rPr>
          <w:rFonts w:ascii="Arial Narrow" w:eastAsia="Times New Roman" w:hAnsi="Arial Narrow" w:cs="Arial"/>
          <w:lang w:eastAsia="it-IT"/>
        </w:rPr>
        <w:t xml:space="preserve"> (sedi di Marsiglia e Parigi)</w:t>
      </w:r>
      <w:r>
        <w:rPr>
          <w:rFonts w:ascii="Arial Narrow" w:eastAsia="Times New Roman" w:hAnsi="Arial Narrow" w:cs="Arial"/>
          <w:lang w:eastAsia="it-IT"/>
        </w:rPr>
        <w:t xml:space="preserve"> </w:t>
      </w:r>
    </w:p>
    <w:p w14:paraId="68776546" w14:textId="77777777" w:rsidR="006861B7" w:rsidRPr="00AB36AF" w:rsidRDefault="006861B7" w:rsidP="006861B7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072E0AA7" w14:textId="21B6A192" w:rsidR="002E66F0" w:rsidRDefault="002E66F0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1985- Diploma</w:t>
      </w:r>
      <w:r w:rsidRPr="002E66F0">
        <w:rPr>
          <w:rFonts w:ascii="Arial Narrow" w:hAnsi="Arial Narrow"/>
        </w:rPr>
        <w:t xml:space="preserve"> presso la Scuola biennale di Archivistica, Paleografia e Diplomatica dell’Archivio di Stato di Trieste</w:t>
      </w:r>
    </w:p>
    <w:p w14:paraId="23D93322" w14:textId="04DE4725" w:rsidR="006861B7" w:rsidRDefault="002E66F0" w:rsidP="002E66F0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1983 - Laurea</w:t>
      </w:r>
      <w:r w:rsidRPr="002E66F0">
        <w:rPr>
          <w:rFonts w:ascii="Arial Narrow" w:hAnsi="Arial Narrow"/>
        </w:rPr>
        <w:t xml:space="preserve"> con una tesi in Storia delle istituzioni sociali e politiche presso la Facoltà di Sociologia di Trento </w:t>
      </w: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59"/>
      </w:tblGrid>
      <w:tr w:rsidR="006861B7" w14:paraId="20D301FF" w14:textId="77777777" w:rsidTr="002E66F0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359" w:type="dxa"/>
          </w:tcPr>
          <w:p w14:paraId="319AF5C3" w14:textId="64602D8C" w:rsidR="006861B7" w:rsidRDefault="002E66F0" w:rsidP="00B76F78">
            <w:proofErr w:type="gramStart"/>
            <w:r>
              <w:t>italiano</w:t>
            </w:r>
            <w:proofErr w:type="gramEnd"/>
          </w:p>
        </w:tc>
      </w:tr>
      <w:tr w:rsidR="006861B7" w14:paraId="37BC9E26" w14:textId="77777777" w:rsidTr="002E66F0">
        <w:tc>
          <w:tcPr>
            <w:tcW w:w="2122" w:type="dxa"/>
          </w:tcPr>
          <w:p w14:paraId="5A006A67" w14:textId="61AB666B" w:rsidR="006861B7" w:rsidRDefault="002E66F0" w:rsidP="00B76F78">
            <w:proofErr w:type="gramStart"/>
            <w:r>
              <w:t>inglese</w:t>
            </w:r>
            <w:proofErr w:type="gramEnd"/>
          </w:p>
        </w:tc>
        <w:tc>
          <w:tcPr>
            <w:tcW w:w="2359" w:type="dxa"/>
          </w:tcPr>
          <w:p w14:paraId="5CFED84B" w14:textId="3B53C040" w:rsidR="006861B7" w:rsidRDefault="002E66F0" w:rsidP="00B76F78">
            <w:r>
              <w:t>B2</w:t>
            </w:r>
          </w:p>
        </w:tc>
      </w:tr>
      <w:tr w:rsidR="006861B7" w14:paraId="4AB22FC9" w14:textId="77777777" w:rsidTr="002E66F0">
        <w:tc>
          <w:tcPr>
            <w:tcW w:w="2122" w:type="dxa"/>
          </w:tcPr>
          <w:p w14:paraId="5A0BD6AB" w14:textId="17031D9C" w:rsidR="006861B7" w:rsidRDefault="002E66F0" w:rsidP="00B76F78">
            <w:pPr>
              <w:tabs>
                <w:tab w:val="left" w:pos="1418"/>
              </w:tabs>
            </w:pPr>
            <w:proofErr w:type="gramStart"/>
            <w:r>
              <w:t>francese</w:t>
            </w:r>
            <w:proofErr w:type="gramEnd"/>
          </w:p>
        </w:tc>
        <w:tc>
          <w:tcPr>
            <w:tcW w:w="2359" w:type="dxa"/>
          </w:tcPr>
          <w:p w14:paraId="1337472C" w14:textId="1E69C184" w:rsidR="006861B7" w:rsidRDefault="002E66F0" w:rsidP="00B76F78">
            <w:pPr>
              <w:tabs>
                <w:tab w:val="left" w:pos="1418"/>
              </w:tabs>
              <w:ind w:right="1911"/>
            </w:pPr>
            <w:r>
              <w:t>B2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7C83EB5B" w14:textId="661C89AB" w:rsidR="002E66F0" w:rsidRPr="00132278" w:rsidRDefault="002E66F0" w:rsidP="002E66F0">
      <w:pPr>
        <w:ind w:right="554"/>
        <w:rPr>
          <w:rFonts w:ascii="Arial Narrow" w:hAnsi="Arial Narrow" w:cs="Arial"/>
          <w:sz w:val="20"/>
          <w:szCs w:val="20"/>
        </w:rPr>
      </w:pPr>
      <w:r w:rsidRPr="00132278">
        <w:rPr>
          <w:rFonts w:ascii="Arial Narrow" w:hAnsi="Arial Narrow" w:cs="Arial"/>
          <w:sz w:val="20"/>
          <w:szCs w:val="20"/>
        </w:rPr>
        <w:t>2021 ad oggi: Coordinatrice della LM in Scienze del Patrimonio audiovisivo e dell’educazione ai Media</w:t>
      </w: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6ADD92C9" w14:textId="0BF002FA" w:rsidR="002E66F0" w:rsidRPr="002E66F0" w:rsidRDefault="002E66F0" w:rsidP="002E66F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Coordinamento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Responsabilità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scientifica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progetti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ricerca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partecipazione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a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progetti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nazio</w:t>
      </w:r>
      <w:r w:rsidR="00C306D7">
        <w:rPr>
          <w:rFonts w:ascii="Arial Narrow" w:eastAsia="Times New Roman" w:hAnsi="Arial Narrow"/>
          <w:sz w:val="20"/>
          <w:szCs w:val="20"/>
          <w:lang w:val="en-US" w:eastAsia="it-IT"/>
        </w:rPr>
        <w:t>nali</w:t>
      </w:r>
      <w:proofErr w:type="spellEnd"/>
      <w:r w:rsidR="00C306D7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 </w:t>
      </w:r>
      <w:proofErr w:type="spellStart"/>
      <w:r w:rsidR="00C306D7">
        <w:rPr>
          <w:rFonts w:ascii="Arial Narrow" w:eastAsia="Times New Roman" w:hAnsi="Arial Narrow"/>
          <w:sz w:val="20"/>
          <w:szCs w:val="20"/>
          <w:lang w:val="en-US" w:eastAsia="it-IT"/>
        </w:rPr>
        <w:t>internazionali</w:t>
      </w:r>
      <w:proofErr w:type="spellEnd"/>
      <w:r w:rsidR="00C306D7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(</w:t>
      </w:r>
      <w:proofErr w:type="spellStart"/>
      <w:r w:rsidR="00C306D7">
        <w:rPr>
          <w:rFonts w:ascii="Arial Narrow" w:eastAsia="Times New Roman" w:hAnsi="Arial Narrow"/>
          <w:sz w:val="20"/>
          <w:szCs w:val="20"/>
          <w:lang w:val="en-US" w:eastAsia="it-IT"/>
        </w:rPr>
        <w:t>ultimi</w:t>
      </w:r>
      <w:proofErr w:type="spellEnd"/>
      <w:r w:rsidR="00C306D7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15</w:t>
      </w:r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anni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)</w:t>
      </w:r>
    </w:p>
    <w:p w14:paraId="46BA33E4" w14:textId="33173EBA" w:rsidR="002E66F0" w:rsidRPr="002E66F0" w:rsidRDefault="002E66F0" w:rsidP="002E66F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2006-2008: PRIN: Comunità di confine, merci,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transiti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giurisdizioni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controllo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delle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frontiere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(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Coord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</w:t>
      </w:r>
      <w:proofErr w:type="spellStart"/>
      <w:proofErr w:type="gram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Scient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.:</w:t>
      </w:r>
      <w:proofErr w:type="gram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Alessandro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Pastore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; Resp.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Scient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.: Mauro Ambrosoli)</w:t>
      </w:r>
    </w:p>
    <w:p w14:paraId="70658E23" w14:textId="199150EF" w:rsidR="002E66F0" w:rsidRPr="002E66F0" w:rsidRDefault="002E66F0" w:rsidP="002E66F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2007-2009: Direzione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scientifica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gram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del</w:t>
      </w:r>
      <w:proofErr w:type="gram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progetto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ricerca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interdisciplinare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: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L’ambiente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politico e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culturale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friulano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nel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dibattito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europeo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: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soggetti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luoghi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erudizione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circolazione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saperi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tra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XVIII e XIX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secolo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</w:t>
      </w:r>
    </w:p>
    <w:p w14:paraId="030ACC87" w14:textId="76DAB291" w:rsidR="002E66F0" w:rsidRPr="002E66F0" w:rsidRDefault="002E66F0" w:rsidP="002E66F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2008-2011: Direzione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scientifica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(con Anna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Bellavitis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Dorit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Raines) del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programma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internazionale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ricerca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dell’École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française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 Rome: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Modèles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familiaux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et cultures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politiques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à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l’epoque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moderne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(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École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française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 Rome,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Université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Parist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Ouest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-Nanterre,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Université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 Rouen, Università di Udine, Università Ca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Foscari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Venezia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)</w:t>
      </w:r>
    </w:p>
    <w:p w14:paraId="50551B9A" w14:textId="3F016B66" w:rsidR="002E66F0" w:rsidRPr="002E66F0" w:rsidRDefault="002E66F0" w:rsidP="002E66F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lastRenderedPageBreak/>
        <w:t xml:space="preserve">2013-2015: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Responsabile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scientifico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 Team manager </w:t>
      </w:r>
      <w:proofErr w:type="gram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del</w:t>
      </w:r>
      <w:proofErr w:type="gram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Partner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Progettuale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n 3 (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Dipartimento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di Storia e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Tutela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beni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culturali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dell’Università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di Udine)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nel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progetto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europeo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Shared Culture,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Progetto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strategico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per la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conoscenza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 la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fruibilità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del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patrimonio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culturale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condiviso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Programma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europeo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per la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Cooperazione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transfrontaliera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Italia-Slovenia 2007-2015</w:t>
      </w:r>
    </w:p>
    <w:p w14:paraId="6C10C480" w14:textId="3481F24F" w:rsidR="002E66F0" w:rsidRPr="002E66F0" w:rsidRDefault="002E66F0" w:rsidP="002E66F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2016-2019: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Membro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dell'equipe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ricerca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gram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del</w:t>
      </w:r>
      <w:proofErr w:type="gram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progetto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TAG " Transmission,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Apprentissage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, Genre à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l'époque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moderne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(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Normandie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/Europe)</w:t>
      </w:r>
    </w:p>
    <w:p w14:paraId="3BE4A5CA" w14:textId="78399AC3" w:rsidR="006861B7" w:rsidRDefault="002E66F0" w:rsidP="002E66F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2017-2021: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Membro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dell'equipe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ricerca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Università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suor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Orsola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Benincasa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"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Hospitalité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gram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et</w:t>
      </w:r>
      <w:proofErr w:type="gram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charité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: les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formes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l’assistance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et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d’intégration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des migrants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en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Europe (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XIVe-XVIIIe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siècle)"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nel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progetto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internazionale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finanziato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dall'Ecole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française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 Rome "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Administrer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l’étranger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Mobilités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diplomaties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et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hospitalité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,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Italie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- Europe (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XIVe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-mi </w:t>
      </w:r>
      <w:proofErr w:type="spellStart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>XIXe</w:t>
      </w:r>
      <w:proofErr w:type="spellEnd"/>
      <w:r w:rsidRPr="002E66F0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siècle)"</w:t>
      </w:r>
    </w:p>
    <w:p w14:paraId="2B83050A" w14:textId="77777777" w:rsidR="00132278" w:rsidRPr="002E66F0" w:rsidRDefault="00132278" w:rsidP="002E66F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90B8765" w14:textId="59DD32D0" w:rsidR="00C306D7" w:rsidRPr="00C306D7" w:rsidRDefault="00C306D7" w:rsidP="00C306D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C306D7">
        <w:rPr>
          <w:rFonts w:ascii="Arial Narrow" w:eastAsia="Times New Roman" w:hAnsi="Arial Narrow"/>
          <w:sz w:val="20"/>
          <w:szCs w:val="20"/>
          <w:lang w:eastAsia="it-IT"/>
        </w:rPr>
        <w:t xml:space="preserve">Membro del Comitato Scientifico del Centro interdisciplinare di studi “Margini e Confini” dell’Università degli studi Suor Orsola </w:t>
      </w:r>
      <w:proofErr w:type="spellStart"/>
      <w:r w:rsidRPr="00C306D7">
        <w:rPr>
          <w:rFonts w:ascii="Arial Narrow" w:eastAsia="Times New Roman" w:hAnsi="Arial Narrow"/>
          <w:sz w:val="20"/>
          <w:szCs w:val="20"/>
          <w:lang w:eastAsia="it-IT"/>
        </w:rPr>
        <w:t>Benincasa</w:t>
      </w:r>
      <w:proofErr w:type="spellEnd"/>
      <w:r w:rsidRPr="00C306D7">
        <w:rPr>
          <w:rFonts w:ascii="Arial Narrow" w:eastAsia="Times New Roman" w:hAnsi="Arial Narrow"/>
          <w:sz w:val="20"/>
          <w:szCs w:val="20"/>
          <w:lang w:eastAsia="it-IT"/>
        </w:rPr>
        <w:t xml:space="preserve"> (Napoli)</w:t>
      </w:r>
    </w:p>
    <w:p w14:paraId="74ECDD76" w14:textId="77777777" w:rsidR="00C306D7" w:rsidRDefault="00C306D7" w:rsidP="00C306D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C306D7">
        <w:rPr>
          <w:rFonts w:ascii="Arial Narrow" w:eastAsia="Times New Roman" w:hAnsi="Arial Narrow"/>
          <w:sz w:val="20"/>
          <w:szCs w:val="20"/>
          <w:lang w:eastAsia="it-IT"/>
        </w:rPr>
        <w:t xml:space="preserve">Membro del Comitato scientifico del Centro Interuniversitario per il patrimonio storico-culturale veneto, 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Università Ca’ </w:t>
      </w:r>
      <w:proofErr w:type="spellStart"/>
      <w:r>
        <w:rPr>
          <w:rFonts w:ascii="Arial Narrow" w:eastAsia="Times New Roman" w:hAnsi="Arial Narrow"/>
          <w:sz w:val="20"/>
          <w:szCs w:val="20"/>
          <w:lang w:eastAsia="it-IT"/>
        </w:rPr>
        <w:t>Foscari</w:t>
      </w:r>
      <w:proofErr w:type="spellEnd"/>
      <w:r>
        <w:rPr>
          <w:rFonts w:ascii="Arial Narrow" w:eastAsia="Times New Roman" w:hAnsi="Arial Narrow"/>
          <w:sz w:val="20"/>
          <w:szCs w:val="20"/>
          <w:lang w:eastAsia="it-IT"/>
        </w:rPr>
        <w:t>, Venezia</w:t>
      </w:r>
    </w:p>
    <w:p w14:paraId="3026ECB1" w14:textId="5B0B19AE" w:rsidR="00C306D7" w:rsidRPr="00C306D7" w:rsidRDefault="00C306D7" w:rsidP="00C306D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C306D7">
        <w:rPr>
          <w:rFonts w:ascii="Arial Narrow" w:eastAsia="Times New Roman" w:hAnsi="Arial Narrow"/>
          <w:sz w:val="20"/>
          <w:szCs w:val="20"/>
          <w:lang w:eastAsia="it-IT"/>
        </w:rPr>
        <w:t>Direttrice della collana “Strumenti di storia del Friuli” dell’Editrice universitaria udinese Forum</w:t>
      </w:r>
    </w:p>
    <w:p w14:paraId="60532102" w14:textId="12D601C6" w:rsidR="00C306D7" w:rsidRPr="00C306D7" w:rsidRDefault="00C306D7" w:rsidP="00C306D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C306D7">
        <w:rPr>
          <w:rFonts w:ascii="Arial Narrow" w:eastAsia="Times New Roman" w:hAnsi="Arial Narrow"/>
          <w:sz w:val="20"/>
          <w:szCs w:val="20"/>
          <w:lang w:eastAsia="it-IT"/>
        </w:rPr>
        <w:t>Membro del Comitato scientifico della collana editoriale “</w:t>
      </w:r>
      <w:proofErr w:type="spellStart"/>
      <w:r w:rsidRPr="00C306D7">
        <w:rPr>
          <w:rFonts w:ascii="Arial Narrow" w:eastAsia="Times New Roman" w:hAnsi="Arial Narrow"/>
          <w:sz w:val="20"/>
          <w:szCs w:val="20"/>
          <w:lang w:eastAsia="it-IT"/>
        </w:rPr>
        <w:t>Permensio</w:t>
      </w:r>
      <w:proofErr w:type="spellEnd"/>
      <w:r w:rsidRPr="00C306D7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spellStart"/>
      <w:r w:rsidRPr="00C306D7">
        <w:rPr>
          <w:rFonts w:ascii="Arial Narrow" w:eastAsia="Times New Roman" w:hAnsi="Arial Narrow"/>
          <w:sz w:val="20"/>
          <w:szCs w:val="20"/>
          <w:lang w:eastAsia="it-IT"/>
        </w:rPr>
        <w:t>Terrae</w:t>
      </w:r>
      <w:proofErr w:type="spellEnd"/>
      <w:r w:rsidRPr="00C306D7">
        <w:rPr>
          <w:rFonts w:ascii="Arial Narrow" w:eastAsia="Times New Roman" w:hAnsi="Arial Narrow"/>
          <w:sz w:val="20"/>
          <w:szCs w:val="20"/>
          <w:lang w:eastAsia="it-IT"/>
        </w:rPr>
        <w:t>” dell’Università degli studi di Trieste</w:t>
      </w:r>
    </w:p>
    <w:p w14:paraId="1648A6AF" w14:textId="13F3F9BE" w:rsidR="00C306D7" w:rsidRPr="00C306D7" w:rsidRDefault="00C306D7" w:rsidP="00C306D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Membro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proofErr w:type="gram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del</w:t>
      </w:r>
      <w:proofErr w:type="gram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Comitato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scientifico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della </w:t>
      </w: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collana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“Storia. </w:t>
      </w: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Problemi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persone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documenti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” </w:t>
      </w: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dell’editrice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universitaria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proofErr w:type="spellStart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udinese</w:t>
      </w:r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Forum</w:t>
      </w:r>
      <w:proofErr w:type="spellEnd"/>
      <w:r w:rsidRPr="00C306D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</w:p>
    <w:p w14:paraId="4E209E5B" w14:textId="53E504BF" w:rsidR="006861B7" w:rsidRDefault="00C306D7" w:rsidP="00C306D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C306D7">
        <w:rPr>
          <w:rFonts w:ascii="Arial Narrow" w:eastAsia="Times New Roman" w:hAnsi="Arial Narrow"/>
          <w:sz w:val="20"/>
          <w:szCs w:val="20"/>
          <w:lang w:eastAsia="it-IT"/>
        </w:rPr>
        <w:t xml:space="preserve">Membro del Comitato Scientifico e responsabile per l’età moderna del progetto </w:t>
      </w:r>
      <w:proofErr w:type="spellStart"/>
      <w:r w:rsidRPr="00C306D7">
        <w:rPr>
          <w:rFonts w:ascii="Arial Narrow" w:eastAsia="Times New Roman" w:hAnsi="Arial Narrow"/>
          <w:sz w:val="20"/>
          <w:szCs w:val="20"/>
          <w:lang w:eastAsia="it-IT"/>
        </w:rPr>
        <w:t>RegioneStoriaOnLine</w:t>
      </w:r>
      <w:proofErr w:type="spellEnd"/>
      <w:r w:rsidRPr="00C306D7">
        <w:rPr>
          <w:rFonts w:ascii="Arial Narrow" w:eastAsia="Times New Roman" w:hAnsi="Arial Narrow"/>
          <w:sz w:val="20"/>
          <w:szCs w:val="20"/>
          <w:lang w:eastAsia="it-IT"/>
        </w:rPr>
        <w:t xml:space="preserve"> (Istituto regionale per la storia del movimento di liberazione nel Friuli Venezia Giulia di Trieste, in collaborazione con il Dipartimento di scienze politiche e sociali dell'Università di Trieste, finanziato dalla regione FVG)</w:t>
      </w:r>
    </w:p>
    <w:p w14:paraId="5467DFD3" w14:textId="77777777" w:rsidR="006861B7" w:rsidRPr="00C306D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29143593" w14:textId="16E1AAC6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>Partecipazione a convegni e seminari di rilevanza nazio</w:t>
      </w:r>
      <w:r>
        <w:rPr>
          <w:rFonts w:ascii="Arial Narrow" w:eastAsia="Times New Roman" w:hAnsi="Arial Narrow"/>
          <w:sz w:val="20"/>
          <w:szCs w:val="20"/>
          <w:lang w:eastAsia="it-IT"/>
        </w:rPr>
        <w:t>nale e internazionale (ultimi 15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anni- selezione)</w:t>
      </w:r>
    </w:p>
    <w:p w14:paraId="07581CED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E0A20C" w14:textId="16768DBD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2008, 8-10 maggio, Venezia, Dipartimento di Studi storici, Università di Venezia, Società delle Storiche -  Centre d’Histoire Sociale et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Culturelle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de l’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Occident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–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Université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Paris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Ouest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>-Nanterre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, Donne a Venezia tra ‘500 e ‘700. Forme di libertà e spazi di potere </w:t>
      </w:r>
    </w:p>
    <w:p w14:paraId="0EB57569" w14:textId="77777777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Circolazione delle idee, modelli e testi per l’educazione femminile. Il “Colloquio sopra gli studi delle donne” (1774)</w:t>
      </w:r>
    </w:p>
    <w:p w14:paraId="626608D2" w14:textId="6F804B8D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2008, 18-19 febbraio, Udine, Università di Udine, Dipartimento di storia e tutela dei beni culturali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Comunità di confine, merci, transiti, giurisdizioni e controllo delle frontiere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(seminario conclusivo PRIN omonimo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coord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. </w:t>
      </w: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naz</w:t>
      </w:r>
      <w:proofErr w:type="spellEnd"/>
      <w:proofErr w:type="gram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>. A. Pastore)</w:t>
      </w:r>
    </w:p>
    <w:p w14:paraId="7F6D4BA8" w14:textId="77777777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Nobiltà e rappresentanza sul confine: documenti del Parlamento friulano e degli Stati provinciali goriziani</w:t>
      </w:r>
    </w:p>
    <w:p w14:paraId="1EFC7766" w14:textId="3EF34DD0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2009, 16-18 luglio, Newcastle,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University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of Newcastle, Convegno internazionale: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"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Republican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Exchanges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, c. 1550 - c. 1850" </w:t>
      </w:r>
    </w:p>
    <w:p w14:paraId="567D5833" w14:textId="77777777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 dal titolo: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Human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bodies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and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civil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bodies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.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Medecine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and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politics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in the “Parallelo politico delle Repubbliche antiche e moderne” of Pompeo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Caimo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(1627)</w:t>
      </w:r>
    </w:p>
    <w:p w14:paraId="21AD75B2" w14:textId="6BB60BF6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•2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009, 13-14 novembre, Napoli, Università Suor Orsola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Benincasa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,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Tra nazione e nazioni. Le identità politiche in Italia tra Sette e Ottocento</w:t>
      </w:r>
    </w:p>
    <w:p w14:paraId="1688E6FD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Un laboratorio politico di confine. La Patria del Friuli prima dell'Italia (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secc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. </w:t>
      </w:r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>XVIII-XIX),</w:t>
      </w:r>
    </w:p>
    <w:p w14:paraId="1D1229AA" w14:textId="0D94DBF6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2011, 14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gennaio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Université Paris IV Sorbonne – Centre Roland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Mousnier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Seminarire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d’Histoire de la famille et de la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demographie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historique</w:t>
      </w:r>
    </w:p>
    <w:p w14:paraId="5CD5299C" w14:textId="15E91FBA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val="fr-FR" w:eastAsia="it-IT"/>
        </w:rPr>
      </w:pP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Conferenza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: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>Entre République et Empire. Confins politiques et familles de la noblesse en Frioul (XVIe-XVIIe siècles</w:t>
      </w:r>
    </w:p>
    <w:p w14:paraId="78AA311E" w14:textId="4F1CF09C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2011, 21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gennaio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Marsiglia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EHESS, Séminaire du Centre Norbert Elias </w:t>
      </w:r>
    </w:p>
    <w:p w14:paraId="342B37DF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Conferenza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: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>« Générations familiales, générations politiques : outils d'interprétation pour une histoire du politique »</w:t>
      </w:r>
    </w:p>
    <w:p w14:paraId="790B361B" w14:textId="649140F5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2011, 10 febbraio, Grenoble, CRHIPA,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Université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Pierre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Mendés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,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“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Générations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familiales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,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générations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politiques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”, seminario di discussione del numero monografico di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Cheiron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49/2010 dedicato a Generazioni familiari, generazioni politiche, a cura di L. Casella</w:t>
      </w:r>
    </w:p>
    <w:p w14:paraId="3E27B0AE" w14:textId="4A8ED7FE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2012, 10-12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maggio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Roma, École française de Rome, Colloque International (ANR) </w:t>
      </w:r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La </w:t>
      </w:r>
      <w:proofErr w:type="spellStart"/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>Fraternitè</w:t>
      </w:r>
      <w:proofErr w:type="spellEnd"/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en </w:t>
      </w:r>
      <w:proofErr w:type="gramStart"/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>action:</w:t>
      </w:r>
      <w:proofErr w:type="gramEnd"/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frères de sang, frères d’armes, frères ennemis en Italie (1820-1924) </w:t>
      </w:r>
    </w:p>
    <w:p w14:paraId="13B1DB41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Relazione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.  </w:t>
      </w:r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>Histoire de la famille et histoire politique. Réflexions atour d'un domaine de recherche commun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</w:p>
    <w:p w14:paraId="29351080" w14:textId="7472CC9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2012, 15-16 novembre,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Avignone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Université d’Avignon, Colloque International, </w:t>
      </w:r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Les délibérations des assemblées d’états à l’époque </w:t>
      </w:r>
      <w:proofErr w:type="gramStart"/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>moderne:</w:t>
      </w:r>
      <w:proofErr w:type="gramEnd"/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Culture et pratiques d’une forme d’écrit politique (XVIe-XVIIIe siècles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</w:p>
    <w:p w14:paraId="73C6C7B4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>Partecipazione alla tavola rotonda</w:t>
      </w:r>
    </w:p>
    <w:p w14:paraId="2BE82FFD" w14:textId="22C7643B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2013, 14-15 febbraio, Padova,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VI Congresso della Società delle Storiche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>.</w:t>
      </w:r>
    </w:p>
    <w:p w14:paraId="0585D076" w14:textId="77777777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Il confine quotidiano. Scritture di donne in Friuli tra Cinque e Seicento</w:t>
      </w:r>
    </w:p>
    <w:p w14:paraId="799AE048" w14:textId="477838EF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2015, 23 febbraio 2015, Napoli, CNR-Istituto di studi sulle società del Mediterraneo, Centro Interdisciplinare di Studi Margini e Confini – Università degli Studi Suor Orsola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Benincasa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>, Seminario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, Donne migranti e reti familiari</w:t>
      </w:r>
    </w:p>
    <w:p w14:paraId="459B2ACF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Intervento: </w:t>
      </w:r>
      <w:r w:rsidRPr="00132278">
        <w:rPr>
          <w:rFonts w:ascii="Arial Narrow" w:eastAsia="Times New Roman" w:hAnsi="Arial Narrow"/>
          <w:i/>
          <w:sz w:val="20"/>
          <w:szCs w:val="20"/>
          <w:lang w:eastAsia="it-IT"/>
        </w:rPr>
        <w:t>Famiglie e confini: alcune riflessioni</w:t>
      </w:r>
    </w:p>
    <w:p w14:paraId="6CC61C64" w14:textId="5992DF09" w:rsidR="00194D3F" w:rsidRPr="00132278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2015, 10-11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aprile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Parigi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The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University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of Chicago – INED (Institut National d’Études démographiques – BNF (Bibliothèque National de France)-Université Paris 8 Saint-Denis, Colloque International : </w:t>
      </w:r>
      <w:r w:rsidRPr="00132278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Mirabeau : Culture cosmopolite, économie politique et société au XVIIIe siècle </w:t>
      </w:r>
    </w:p>
    <w:p w14:paraId="073C1654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lastRenderedPageBreak/>
        <w:t>Relazione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: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Les </w:t>
      </w:r>
      <w:proofErr w:type="gram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Mirabeau:</w:t>
      </w:r>
      <w:proofErr w:type="gram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de l’histoire familiale à l’histoire politique</w:t>
      </w:r>
    </w:p>
    <w:p w14:paraId="27313A82" w14:textId="303B10C6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2015, 12-14 ottobre, Ferrara, Convegno internazionale di studi,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Meis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– Fondazione Museo Nazionale dell’Ebraismo italiano e della Shoah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, Gli ebrei nella storia del Friuli Venezia Giulia. Una vicenda di lunga durata</w:t>
      </w:r>
    </w:p>
    <w:p w14:paraId="269E443A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Storia di un territorio di confine. Il Friuli veneto ed asburgico in età moderna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</w:p>
    <w:p w14:paraId="20AC24FD" w14:textId="317644A8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2015, 22-24 ottobre,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Freie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Universität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Bozen, International Conference,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Stipulatin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,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mediating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,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litigating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. </w:t>
      </w:r>
      <w:proofErr w:type="spellStart"/>
      <w:proofErr w:type="gram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Negotiation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processes</w:t>
      </w:r>
      <w:proofErr w:type="spellEnd"/>
      <w:proofErr w:type="gram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whitin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the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competing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fields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of Gender and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Property</w:t>
      </w:r>
      <w:proofErr w:type="spellEnd"/>
    </w:p>
    <w:p w14:paraId="0713AF11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Patrimoni di confine. Trasmettere, ereditare, rivendicare beni in Friuli tra XVI e XVIII secolo</w:t>
      </w:r>
    </w:p>
    <w:p w14:paraId="192FD8A6" w14:textId="7AECBCFB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2015, 10-12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dicembre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Madrid, Casa de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Velazquez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Colloque International,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Formes et usages de la mémoire des révoltes et révolutions en Europe. Formas y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usos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de la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memoria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de las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revueltas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y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revoluciones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en Europa</w:t>
      </w:r>
    </w:p>
    <w:p w14:paraId="5B9717FE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val="fr-FR" w:eastAsia="it-IT"/>
        </w:rPr>
      </w:pP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Relazione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: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Mémoire de la révolte et mémoires de famille. La «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crudel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zobia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grassa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» (1511) dans les livres de famille du XVIe siècle</w:t>
      </w:r>
    </w:p>
    <w:p w14:paraId="4E80543F" w14:textId="0B47F172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2016, 17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giugno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Oxford, Corpus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Chrtisti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College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The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Idea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of a life (1500-1700),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One.Day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Conference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organised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by the Centre of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Early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Modern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Studies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,</w:t>
      </w:r>
    </w:p>
    <w:p w14:paraId="2C2CE116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Relazione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: “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Things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worth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noting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down and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remembering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” for a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woman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of the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sixteenth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proofErr w:type="gram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century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:</w:t>
      </w:r>
      <w:proofErr w:type="gram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individual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and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family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life in the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diary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of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Venere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Bosina</w:t>
      </w:r>
      <w:proofErr w:type="spellEnd"/>
    </w:p>
    <w:p w14:paraId="50C3C78E" w14:textId="1410B754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2016, 18-22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luglio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Trieste, Università di Trieste, ISCH (International Society for Cultural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History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)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Annual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Conference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: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Gender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and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Generations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: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Spaces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, times and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relationships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in cultural-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historical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perspective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.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Organizzazione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e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coordinamento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del Panel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Genius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Gender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and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Generations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. The place of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individuals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according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to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medical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science,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political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thought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and social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strategies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(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seventeenth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to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nineteenth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centuries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) e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Relazione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: Son of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his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Father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or Son of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his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gram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Time?</w:t>
      </w:r>
      <w:proofErr w:type="gram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Constructing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the Image of Honoré-Gabriel Mirabeau in the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Nineteenth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Century</w:t>
      </w:r>
    </w:p>
    <w:p w14:paraId="01CB8621" w14:textId="5464E21A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2017, 2-4 febbraio, Pisa,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Genere e storia: nuove prospettive di ricerca, VII Congresso della SIS</w:t>
      </w:r>
    </w:p>
    <w:p w14:paraId="77E556E8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Coordinamento del Panel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La scrittura quotidiana femminile nell’Italia moderna. Gestione economica e costruzione della memoria familiare (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secc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. XV- XVIII)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e Relazione: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Faccende di donne. Trasmissione di compiti 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saperi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nei libri di conti e memorie di aristocratiche friulane (XVI-XVIII)</w:t>
      </w:r>
    </w:p>
    <w:p w14:paraId="344407F5" w14:textId="49151180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2017, 10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febbraio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Caen, Université de Caen,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Ciclo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di </w:t>
      </w: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seminari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: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Lignages et pouvoirs dans l’Empire Ibérique, XVe –XVIIIe siècles. </w:t>
      </w:r>
    </w:p>
    <w:p w14:paraId="30F20E5B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Conferenza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: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Entre Venise et l’Empire. La noblesse du Frioul et les opportunités de la </w:t>
      </w:r>
      <w:proofErr w:type="gram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frontière  à</w:t>
      </w:r>
      <w:proofErr w:type="gram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l’Epoque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modern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.</w:t>
      </w:r>
    </w:p>
    <w:p w14:paraId="511D966B" w14:textId="56854AF2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2017, 30 marzo – 2 aprile, Chicago,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Annual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Meeting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Renaissance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Society of America</w:t>
      </w:r>
    </w:p>
    <w:p w14:paraId="77206D25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Women’s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everyday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writing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in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north-eastern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Italy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from the 16th to the 17th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centuries</w:t>
      </w:r>
      <w:proofErr w:type="spellEnd"/>
    </w:p>
    <w:p w14:paraId="32082252" w14:textId="56023978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2017, 27-28 aprile, Uppsala,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University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of Uppsala, Meeting Project;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Producing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Change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: Gender and Work in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Early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Modern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Europe. Data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Calibration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Workshop: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Producing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Templates for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Extracting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Data by Source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Type</w:t>
      </w:r>
      <w:proofErr w:type="spellEnd"/>
    </w:p>
    <w:p w14:paraId="7D19839E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Relazione: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Women’s</w:t>
      </w:r>
      <w:proofErr w:type="spellEnd"/>
      <w:proofErr w:type="gram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everyday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writing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in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north-eastern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Italy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(16th- 18th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centuries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)</w:t>
      </w:r>
    </w:p>
    <w:p w14:paraId="516447B5" w14:textId="006FEA3E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proofErr w:type="gram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2017,  26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-27 maggio,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Freie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Universität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Bozen, 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Internationaler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Workshop | Seminario internazionale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Vermögen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als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Beziehungsmedium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–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Recht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und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Praxis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in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sozialen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und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rechtlichen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Übergangsräumen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Beni come veicolo di relazioni sociali – diritto e prassi in spazi di transizione</w:t>
      </w:r>
    </w:p>
    <w:p w14:paraId="0F1FC772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La nobiltà e i suoi beni. Sistemi giuridici, relazioni politiche, pratiche sociali nel Friuli veneto e asburgico: un quadro d'insieme e alcuni casi |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Der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Adel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und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seine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Güter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.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Rechtssysteme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,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politische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Beziehungen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und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soziale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Praxis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im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venezianischen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und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habsburgischen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Friaul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: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Zusammenschau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und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Fallgeschichten</w:t>
      </w:r>
      <w:proofErr w:type="spellEnd"/>
    </w:p>
    <w:p w14:paraId="513307FA" w14:textId="438CCF9B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2017, 1-2 dicembre,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London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, The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Italian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Cultural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Institute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>, ASMI (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Association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for the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study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of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Modern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Italy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),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Annual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proofErr w:type="gram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Conference :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The Culture and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Politics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of the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Italian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Family from the 19th to the 21th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century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</w:p>
    <w:p w14:paraId="2DC5D810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Relazione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: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Gorizia, the 1960s: home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movies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, stories of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families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on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Italy’s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eastern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border</w:t>
      </w:r>
    </w:p>
    <w:p w14:paraId="19FEBA47" w14:textId="3F0C0B0F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2018, 17-23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giugno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Chambon sur Lignon,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Ecrire les sciences humaines et sociales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. Réflexion théorique et ateliers pratiques. 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Relazione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dal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titolo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: Le film de famille.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Récit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par images, source pour l’histoire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>.</w:t>
      </w:r>
    </w:p>
    <w:p w14:paraId="5C3CEED0" w14:textId="454E1288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2018, 22 settembre, Mantova, Lectio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Magistralis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Premio “Cesare </w:t>
      </w: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Mozzarelli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»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: 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La famiglia aristocratica: una storia del potere, una storia domestica</w:t>
      </w:r>
    </w:p>
    <w:p w14:paraId="28A2842B" w14:textId="600AF8DC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2019, 28-30 maggio, Pavia, Convegno Internazionale,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Scriver dei figli: lettere di genitori “eccellenti” tra la fine del Medioevo e l’Età moderna (XV-XVIII secolo)</w:t>
      </w:r>
    </w:p>
    <w:p w14:paraId="7DB540F5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Il peso della casa: formazione e costruzione dei ruoli sociali di figli e figlie nelle lettere dell’aristocrazia friulana (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secc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.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XVI-XVIII)</w:t>
      </w:r>
    </w:p>
    <w:p w14:paraId="2D89E0F4" w14:textId="53CB7584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val="fr-FR" w:eastAsia="it-IT"/>
        </w:rPr>
      </w:pPr>
      <w:r>
        <w:rPr>
          <w:rFonts w:ascii="Arial Narrow" w:eastAsia="Times New Roman" w:hAnsi="Arial Narrow"/>
          <w:sz w:val="20"/>
          <w:szCs w:val="20"/>
          <w:lang w:val="fr-FR"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2019, 18 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giugno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, Rouen, Journée d’études du Projet TAG du GRR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Culture et Société en Normandie, Transmission-Apprentissage-Genre à l’époque moderne (Normandie/Europe)</w:t>
      </w:r>
    </w:p>
    <w:p w14:paraId="1D87C47D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val="fr-FR" w:eastAsia="it-IT"/>
        </w:rPr>
      </w:pPr>
      <w:proofErr w:type="spell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Relazione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: </w:t>
      </w:r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Savoirs pratiques. Savoir et savoir administrer dans les écritures quotidiennes de femmes (Frioul, XVIIe-XVIIIe siècle)</w:t>
      </w:r>
    </w:p>
    <w:p w14:paraId="7C89ACB3" w14:textId="3F096AE6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2019, 10-11 ottobre, Mantova, Convegno internazionale,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L’impero di Carlo V e la geopolitica degli stati italiani nel</w:t>
      </w:r>
      <w:r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quinto centenario dell’elezione imperiale (1519-2019)</w:t>
      </w:r>
    </w:p>
    <w:p w14:paraId="48B33F32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>Relazione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: “Definire le intricate e molteplici controversie tra la Repubblica di Venezia e la Casa d’Austria”. Il confine orientale e l’opera del giurista Giacomo Florio all’epoca di Carlo V</w:t>
      </w:r>
    </w:p>
    <w:p w14:paraId="1F8C37DC" w14:textId="3D391ABA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>2021, 13-15 aprile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,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Annual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Meeting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Renaissance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Society of America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(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virtual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>)</w:t>
      </w:r>
    </w:p>
    <w:p w14:paraId="6147AC77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proofErr w:type="spellStart"/>
      <w:proofErr w:type="gramStart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Relazione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>:</w:t>
      </w:r>
      <w:proofErr w:type="gramEnd"/>
      <w:r w:rsidRPr="00194D3F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Models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of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female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education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and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household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management: noble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women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in a rural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context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(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Friuli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>secc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val="fr-FR" w:eastAsia="it-IT"/>
        </w:rPr>
        <w:t xml:space="preserve">.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XVII-XVIII)</w:t>
      </w:r>
    </w:p>
    <w:p w14:paraId="15B03E41" w14:textId="24624CF3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>2021, 20-21 maggio, X Biennale storica istriana (</w:t>
      </w:r>
      <w:proofErr w:type="spellStart"/>
      <w:r w:rsidRPr="00194D3F">
        <w:rPr>
          <w:rFonts w:ascii="Arial Narrow" w:eastAsia="Times New Roman" w:hAnsi="Arial Narrow"/>
          <w:sz w:val="20"/>
          <w:szCs w:val="20"/>
          <w:lang w:eastAsia="it-IT"/>
        </w:rPr>
        <w:t>virtual</w:t>
      </w:r>
      <w:proofErr w:type="spellEnd"/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),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Corpus,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carnalitas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…corpo e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cororeità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nella storia dell’area adriatica</w:t>
      </w:r>
    </w:p>
    <w:p w14:paraId="2551021B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I corpi dei familiari.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Saperi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 medici e pratiche di cura nelle case aristocratiche friulane (XVII-XVIII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secc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.)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</w:p>
    <w:p w14:paraId="2FCA8C05" w14:textId="129FD559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i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lastRenderedPageBreak/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2021, 11 ottobre, 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Napoli, Università Suor Orsola </w:t>
      </w:r>
      <w:proofErr w:type="spellStart"/>
      <w:r>
        <w:rPr>
          <w:rFonts w:ascii="Arial Narrow" w:eastAsia="Times New Roman" w:hAnsi="Arial Narrow"/>
          <w:sz w:val="20"/>
          <w:szCs w:val="20"/>
          <w:lang w:eastAsia="it-IT"/>
        </w:rPr>
        <w:t>Benincasa</w:t>
      </w:r>
      <w:proofErr w:type="spellEnd"/>
      <w:r>
        <w:rPr>
          <w:rFonts w:ascii="Arial Narrow" w:eastAsia="Times New Roman" w:hAnsi="Arial Narrow"/>
          <w:sz w:val="20"/>
          <w:szCs w:val="20"/>
          <w:lang w:eastAsia="it-IT"/>
        </w:rPr>
        <w:t xml:space="preserve">, 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Giornata internazionale di studi,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Patrimoni di carta. Reti di ricerca tra Napoli e l’Europa</w:t>
      </w:r>
    </w:p>
    <w:p w14:paraId="086A56DD" w14:textId="77777777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Relazione: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Patrimoni di carta: accumulazione dei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saperi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 xml:space="preserve">, rappresentazione sociale e trasmissione culturale nell’Europa mediterranea (XVII-XIX </w:t>
      </w:r>
      <w:proofErr w:type="spellStart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secc</w:t>
      </w:r>
      <w:proofErr w:type="spellEnd"/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.) Il progetto e la rete di ricerca</w:t>
      </w:r>
    </w:p>
    <w:p w14:paraId="729314DA" w14:textId="18C87719" w:rsidR="00194D3F" w:rsidRPr="00194D3F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•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2022, 5 maggio: 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Udine, Università di Udine, 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ciclo di conferenze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I Florio e il Friuli</w:t>
      </w:r>
    </w:p>
    <w:p w14:paraId="69D181C7" w14:textId="22981279" w:rsidR="006861B7" w:rsidRDefault="00194D3F" w:rsidP="00194D3F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Relazione</w:t>
      </w:r>
      <w:r w:rsidRPr="00194D3F">
        <w:rPr>
          <w:rFonts w:ascii="Arial Narrow" w:eastAsia="Times New Roman" w:hAnsi="Arial Narrow"/>
          <w:sz w:val="20"/>
          <w:szCs w:val="20"/>
          <w:lang w:eastAsia="it-IT"/>
        </w:rPr>
        <w:t xml:space="preserve">: </w:t>
      </w:r>
      <w:r w:rsidRPr="00194D3F">
        <w:rPr>
          <w:rFonts w:ascii="Arial Narrow" w:eastAsia="Times New Roman" w:hAnsi="Arial Narrow"/>
          <w:i/>
          <w:sz w:val="20"/>
          <w:szCs w:val="20"/>
          <w:lang w:eastAsia="it-IT"/>
        </w:rPr>
        <w:t>Giacomo Florio. Il posto di un giurista cinquecentesco nella storia della famiglia e nella storia del Friuli</w:t>
      </w: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2530FE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27AF9821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0343F7">
        <w:rPr>
          <w:rFonts w:ascii="Arial Narrow" w:hAnsi="Arial Narrow" w:cs="Arial"/>
          <w:sz w:val="20"/>
          <w:szCs w:val="20"/>
        </w:rPr>
        <w:t>13.05.2023</w:t>
      </w:r>
      <w:bookmarkStart w:id="0" w:name="_GoBack"/>
      <w:bookmarkEnd w:id="0"/>
    </w:p>
    <w:p w14:paraId="02E016CC" w14:textId="77777777" w:rsidR="003455C5" w:rsidRDefault="003455C5"/>
    <w:sectPr w:rsidR="003455C5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E1A96" w14:textId="77777777" w:rsidR="00F35D52" w:rsidRDefault="00F35D52" w:rsidP="006861B7">
      <w:pPr>
        <w:spacing w:after="0" w:line="240" w:lineRule="auto"/>
      </w:pPr>
      <w:r>
        <w:separator/>
      </w:r>
    </w:p>
  </w:endnote>
  <w:endnote w:type="continuationSeparator" w:id="0">
    <w:p w14:paraId="77C7DE15" w14:textId="77777777" w:rsidR="00F35D52" w:rsidRDefault="00F35D52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0343F7">
      <w:rPr>
        <w:rFonts w:ascii="Arial Narrow" w:hAnsi="Arial Narrow"/>
        <w:i/>
        <w:noProof/>
        <w:sz w:val="16"/>
        <w:lang w:val="it-IT"/>
      </w:rPr>
      <w:t>4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>[ COGNOME</w:t>
    </w:r>
    <w:proofErr w:type="gramEnd"/>
    <w:r>
      <w:rPr>
        <w:rFonts w:ascii="Arial Narrow" w:hAnsi="Arial Narrow"/>
        <w:i/>
        <w:sz w:val="16"/>
      </w:rPr>
      <w:t>, NOME 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43C71" w14:textId="77777777" w:rsidR="00F35D52" w:rsidRDefault="00F35D52" w:rsidP="006861B7">
      <w:pPr>
        <w:spacing w:after="0" w:line="240" w:lineRule="auto"/>
      </w:pPr>
      <w:r>
        <w:separator/>
      </w:r>
    </w:p>
  </w:footnote>
  <w:footnote w:type="continuationSeparator" w:id="0">
    <w:p w14:paraId="3E1E4FB1" w14:textId="77777777" w:rsidR="00F35D52" w:rsidRDefault="00F35D52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343F7"/>
    <w:rsid w:val="000D1C0C"/>
    <w:rsid w:val="00132278"/>
    <w:rsid w:val="00194D3F"/>
    <w:rsid w:val="002E66F0"/>
    <w:rsid w:val="003455C5"/>
    <w:rsid w:val="00504360"/>
    <w:rsid w:val="006861B7"/>
    <w:rsid w:val="00996B48"/>
    <w:rsid w:val="00AB36AF"/>
    <w:rsid w:val="00C10217"/>
    <w:rsid w:val="00C306D7"/>
    <w:rsid w:val="00D075D8"/>
    <w:rsid w:val="00F22E62"/>
    <w:rsid w:val="00F3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Collegamentoipertestuale">
    <w:name w:val="Hyperlink"/>
    <w:basedOn w:val="Carpredefinitoparagrafo"/>
    <w:uiPriority w:val="99"/>
    <w:unhideWhenUsed/>
    <w:rsid w:val="00AB3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casella@uniu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uniud.academia.edu/LauraCasel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ople.uniud.it/page/laura.casel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4E1FF8-E03B-40F3-9AB4-B7916F41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Laura</cp:lastModifiedBy>
  <cp:revision>3</cp:revision>
  <dcterms:created xsi:type="dcterms:W3CDTF">2023-05-14T18:01:00Z</dcterms:created>
  <dcterms:modified xsi:type="dcterms:W3CDTF">2023-05-14T20:32:00Z</dcterms:modified>
</cp:coreProperties>
</file>